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63DF" w14:textId="39C5E340" w:rsidR="006F188E" w:rsidRPr="00125FA2" w:rsidRDefault="006F188E" w:rsidP="006F188E">
      <w:pPr>
        <w:jc w:val="center"/>
        <w:rPr>
          <w:rFonts w:asciiTheme="minorHAnsi" w:hAnsiTheme="minorHAnsi" w:cstheme="minorHAnsi"/>
          <w:b/>
          <w:spacing w:val="8"/>
          <w:sz w:val="22"/>
          <w:szCs w:val="22"/>
        </w:rPr>
      </w:pPr>
    </w:p>
    <w:p w14:paraId="095D0D79" w14:textId="77777777" w:rsidR="006F188E" w:rsidRPr="00125FA2" w:rsidRDefault="006F188E" w:rsidP="006F188E">
      <w:pPr>
        <w:jc w:val="center"/>
        <w:rPr>
          <w:rFonts w:asciiTheme="minorHAnsi" w:hAnsiTheme="minorHAnsi" w:cstheme="minorHAnsi"/>
          <w:b/>
          <w:spacing w:val="8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8"/>
          <w:sz w:val="22"/>
          <w:szCs w:val="22"/>
        </w:rPr>
        <w:t>EMENTA / PROGRAMA DE DISCIPLINA</w:t>
      </w:r>
    </w:p>
    <w:p w14:paraId="51DA9BEB" w14:textId="77777777" w:rsidR="006F188E" w:rsidRPr="00125FA2" w:rsidRDefault="006F188E" w:rsidP="006F188E">
      <w:pPr>
        <w:rPr>
          <w:rFonts w:asciiTheme="minorHAnsi" w:hAnsiTheme="minorHAnsi" w:cstheme="minorHAnsi"/>
          <w:b/>
          <w:spacing w:val="20"/>
          <w:sz w:val="22"/>
          <w:szCs w:val="22"/>
        </w:rPr>
      </w:pPr>
    </w:p>
    <w:p w14:paraId="4A9C72B8" w14:textId="07F70D8E" w:rsidR="006F188E" w:rsidRPr="00125FA2" w:rsidRDefault="006F188E" w:rsidP="006F188E">
      <w:pPr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Disciplina: História da América 1 – </w:t>
      </w:r>
      <w:r w:rsidR="00940441">
        <w:rPr>
          <w:rFonts w:asciiTheme="minorHAnsi" w:hAnsiTheme="minorHAnsi" w:cstheme="minorHAnsi"/>
          <w:b/>
          <w:spacing w:val="20"/>
          <w:sz w:val="22"/>
          <w:szCs w:val="22"/>
        </w:rPr>
        <w:t xml:space="preserve">HIS0097 – T01 </w:t>
      </w:r>
    </w:p>
    <w:p w14:paraId="6EE9C958" w14:textId="5706CE2D" w:rsidR="006F188E" w:rsidRPr="00125FA2" w:rsidRDefault="006F188E" w:rsidP="006F188E">
      <w:pPr>
        <w:spacing w:line="360" w:lineRule="auto"/>
        <w:rPr>
          <w:rFonts w:asciiTheme="minorHAnsi" w:hAnsiTheme="minorHAnsi" w:cstheme="minorHAnsi"/>
          <w:b/>
          <w:spacing w:val="20"/>
          <w:sz w:val="22"/>
          <w:szCs w:val="22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Professor: Carlos Eduardo Vidigal (e-mail: </w:t>
      </w:r>
      <w:hyperlink r:id="rId7" w:history="1">
        <w:r w:rsidR="00940441" w:rsidRPr="00BD0879">
          <w:rPr>
            <w:rStyle w:val="Hyperlink"/>
            <w:rFonts w:asciiTheme="minorHAnsi" w:hAnsiTheme="minorHAnsi" w:cstheme="minorHAnsi"/>
            <w:b/>
            <w:spacing w:val="20"/>
            <w:sz w:val="22"/>
            <w:szCs w:val="22"/>
          </w:rPr>
          <w:t>vidigal@unb.br</w:t>
        </w:r>
      </w:hyperlink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>)</w:t>
      </w:r>
      <w:r w:rsidR="00940441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</w:p>
    <w:p w14:paraId="19DE2045" w14:textId="314F02F6" w:rsidR="006F188E" w:rsidRPr="00125FA2" w:rsidRDefault="006F188E" w:rsidP="006F188E">
      <w:pPr>
        <w:pStyle w:val="PargrafodaLista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Período: </w:t>
      </w:r>
      <w:r w:rsidR="00940441">
        <w:rPr>
          <w:rFonts w:asciiTheme="minorHAnsi" w:hAnsiTheme="minorHAnsi" w:cstheme="minorHAnsi"/>
          <w:b/>
          <w:spacing w:val="20"/>
          <w:sz w:val="22"/>
          <w:szCs w:val="22"/>
        </w:rPr>
        <w:t>1</w:t>
      </w: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>º/20</w:t>
      </w:r>
      <w:r w:rsidR="00670040">
        <w:rPr>
          <w:rFonts w:asciiTheme="minorHAnsi" w:hAnsiTheme="minorHAnsi" w:cstheme="minorHAnsi"/>
          <w:b/>
          <w:spacing w:val="20"/>
          <w:sz w:val="22"/>
          <w:szCs w:val="22"/>
        </w:rPr>
        <w:t>2</w:t>
      </w:r>
      <w:r w:rsidR="00940441">
        <w:rPr>
          <w:rFonts w:asciiTheme="minorHAnsi" w:hAnsiTheme="minorHAnsi" w:cstheme="minorHAnsi"/>
          <w:b/>
          <w:spacing w:val="20"/>
          <w:sz w:val="22"/>
          <w:szCs w:val="22"/>
        </w:rPr>
        <w:t>2</w:t>
      </w:r>
      <w:r w:rsidRPr="00125FA2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</w:p>
    <w:p w14:paraId="7988AEBC" w14:textId="77777777" w:rsidR="006F188E" w:rsidRPr="00125FA2" w:rsidRDefault="006F188E" w:rsidP="006F188E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0BA460EE" w14:textId="77777777" w:rsidR="006F188E" w:rsidRPr="00125FA2" w:rsidRDefault="006F188E" w:rsidP="006F188E">
      <w:pPr>
        <w:rPr>
          <w:rFonts w:asciiTheme="minorHAnsi" w:hAnsiTheme="minorHAnsi" w:cstheme="minorHAnsi"/>
          <w:sz w:val="22"/>
          <w:szCs w:val="22"/>
        </w:rPr>
      </w:pPr>
    </w:p>
    <w:p w14:paraId="3C273D0A" w14:textId="77777777" w:rsidR="006F188E" w:rsidRPr="00125FA2" w:rsidRDefault="006F188E" w:rsidP="006F18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_Hlk88810449"/>
      <w:r w:rsidRPr="00125FA2">
        <w:rPr>
          <w:rFonts w:asciiTheme="minorHAnsi" w:hAnsiTheme="minorHAnsi" w:cstheme="minorHAnsi"/>
          <w:sz w:val="22"/>
          <w:szCs w:val="22"/>
        </w:rPr>
        <w:t>EMENTA</w:t>
      </w:r>
    </w:p>
    <w:p w14:paraId="485D7369" w14:textId="77777777" w:rsidR="006F188E" w:rsidRPr="00125FA2" w:rsidRDefault="006F188E" w:rsidP="006F188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42167A0" w14:textId="77777777" w:rsidR="006F188E" w:rsidRPr="00125FA2" w:rsidRDefault="006F188E" w:rsidP="006F188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napToGrid w:val="0"/>
          <w:sz w:val="22"/>
          <w:szCs w:val="22"/>
        </w:rPr>
        <w:t>O curso problematiza as percepções relativas à trajetória histórica do continente americano, desde os descobrimentos europeus até o período anterior à introdução dos modelos agroexportadores do final do século XIX. Serão discutidos, em especial, problemas de historiografia americanista, teoria e método; as políticas de memória, o etnocentrismo e o papel do Estado na História; problemas de História Econômica da América Colonial e das primeiras décadas seguintes às Independências.</w:t>
      </w:r>
    </w:p>
    <w:p w14:paraId="50912EDB" w14:textId="77777777" w:rsidR="006F188E" w:rsidRPr="00125FA2" w:rsidRDefault="006F188E" w:rsidP="006F188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CBF5734" w14:textId="77777777" w:rsidR="006F188E" w:rsidRPr="00125FA2" w:rsidRDefault="006F188E" w:rsidP="006F188E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03816952" w14:textId="77777777" w:rsidR="006F188E" w:rsidRPr="00125FA2" w:rsidRDefault="006F188E" w:rsidP="006F188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6B212FB" w14:textId="77777777" w:rsidR="006F188E" w:rsidRPr="00125FA2" w:rsidRDefault="006F188E" w:rsidP="006F18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PROGRAMA</w:t>
      </w:r>
    </w:p>
    <w:p w14:paraId="488EF6C2" w14:textId="77777777" w:rsidR="006F188E" w:rsidRPr="00125FA2" w:rsidRDefault="006F188E" w:rsidP="006F188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F9D4692" w14:textId="77777777" w:rsidR="006F188E" w:rsidRPr="00125FA2" w:rsidRDefault="006F188E" w:rsidP="006F188E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Conquista e colonização europeia da América e os efeitos sobre os povos originários</w:t>
      </w:r>
    </w:p>
    <w:p w14:paraId="3FA91D90" w14:textId="77777777" w:rsidR="006F188E" w:rsidRPr="00125FA2" w:rsidRDefault="006F188E" w:rsidP="006F188E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Economia e sociedade e nas Américas (1492-1848)</w:t>
      </w:r>
    </w:p>
    <w:p w14:paraId="55E004F0" w14:textId="77777777" w:rsidR="006F188E" w:rsidRPr="00125FA2" w:rsidRDefault="006F188E" w:rsidP="006F188E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Religião e produção intelectual</w:t>
      </w:r>
    </w:p>
    <w:p w14:paraId="0E2A4D0C" w14:textId="77777777" w:rsidR="006F188E" w:rsidRPr="00125FA2" w:rsidRDefault="006F188E" w:rsidP="006F188E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O processo de independência da América colonial espanhola</w:t>
      </w:r>
    </w:p>
    <w:p w14:paraId="07DA8161" w14:textId="77777777" w:rsidR="006F188E" w:rsidRPr="00125FA2" w:rsidRDefault="006F188E" w:rsidP="006F188E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nova conjuntura internacional do final do século XVIII e a Revolução Haitiana</w:t>
      </w:r>
    </w:p>
    <w:p w14:paraId="64A22CAB" w14:textId="77777777" w:rsidR="006F188E" w:rsidRPr="00125FA2" w:rsidRDefault="006F188E" w:rsidP="006F188E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construção da nação e da república na América Hispânica</w:t>
      </w:r>
    </w:p>
    <w:p w14:paraId="3C98926F" w14:textId="77777777" w:rsidR="006F188E" w:rsidRPr="00125FA2" w:rsidRDefault="006F188E" w:rsidP="006F188E">
      <w:pPr>
        <w:numPr>
          <w:ilvl w:val="0"/>
          <w:numId w:val="2"/>
        </w:numPr>
        <w:suppressAutoHyphens w:val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Guerras internas e internacionais, e definição dos Estados Nacionais</w:t>
      </w:r>
    </w:p>
    <w:p w14:paraId="44367EE5" w14:textId="77777777" w:rsidR="006F188E" w:rsidRPr="00125FA2" w:rsidRDefault="006F188E" w:rsidP="006F188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9AEF779" w14:textId="77777777" w:rsidR="006F188E" w:rsidRPr="00125FA2" w:rsidRDefault="006F188E" w:rsidP="006F188E">
      <w:p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14:paraId="4858C675" w14:textId="77777777" w:rsidR="006F188E" w:rsidRPr="00125FA2" w:rsidRDefault="006F188E" w:rsidP="006F188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0C246C1" w14:textId="77777777" w:rsidR="006F188E" w:rsidRPr="00125FA2" w:rsidRDefault="006F188E" w:rsidP="006F18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ATIVIDADES E AVALIAÇÃO</w:t>
      </w:r>
    </w:p>
    <w:p w14:paraId="08212233" w14:textId="77777777" w:rsidR="006F188E" w:rsidRPr="00125FA2" w:rsidRDefault="006F188E" w:rsidP="006F188E">
      <w:pPr>
        <w:rPr>
          <w:rFonts w:asciiTheme="minorHAnsi" w:hAnsiTheme="minorHAnsi" w:cstheme="minorHAnsi"/>
          <w:sz w:val="22"/>
          <w:szCs w:val="22"/>
        </w:rPr>
      </w:pPr>
    </w:p>
    <w:p w14:paraId="7A29A7F6" w14:textId="0913A79D" w:rsidR="006F188E" w:rsidRPr="00125FA2" w:rsidRDefault="006F188E" w:rsidP="006F188E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3509398"/>
      <w:r w:rsidRPr="00125FA2">
        <w:rPr>
          <w:rFonts w:asciiTheme="minorHAnsi" w:hAnsiTheme="minorHAnsi" w:cstheme="minorHAnsi"/>
          <w:sz w:val="22"/>
          <w:szCs w:val="22"/>
        </w:rPr>
        <w:t>A disciplina contará com aulas expositivas,</w:t>
      </w:r>
      <w:r w:rsidR="00342BF0">
        <w:rPr>
          <w:rFonts w:asciiTheme="minorHAnsi" w:hAnsiTheme="minorHAnsi" w:cstheme="minorHAnsi"/>
          <w:sz w:val="22"/>
          <w:szCs w:val="22"/>
        </w:rPr>
        <w:t xml:space="preserve"> apresentação de textos por estudantes, seguido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discussão </w:t>
      </w:r>
      <w:r w:rsidR="00342BF0">
        <w:rPr>
          <w:rFonts w:asciiTheme="minorHAnsi" w:hAnsiTheme="minorHAnsi" w:cstheme="minorHAnsi"/>
          <w:sz w:val="22"/>
          <w:szCs w:val="22"/>
        </w:rPr>
        <w:t>e problematização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Eventuais reposições de aula serão aos sábados pela manhã. </w:t>
      </w:r>
      <w:r w:rsidRPr="00125FA2">
        <w:rPr>
          <w:rFonts w:asciiTheme="minorHAnsi" w:hAnsiTheme="minorHAnsi" w:cstheme="minorHAnsi"/>
          <w:sz w:val="22"/>
          <w:szCs w:val="22"/>
        </w:rPr>
        <w:t xml:space="preserve">A avaliação </w:t>
      </w:r>
      <w:r w:rsidR="007E51A0">
        <w:rPr>
          <w:rFonts w:asciiTheme="minorHAnsi" w:hAnsiTheme="minorHAnsi" w:cstheme="minorHAnsi"/>
          <w:sz w:val="22"/>
          <w:szCs w:val="22"/>
        </w:rPr>
        <w:t>será realizada por meio de</w:t>
      </w:r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r w:rsidR="00940441">
        <w:rPr>
          <w:rFonts w:asciiTheme="minorHAnsi" w:hAnsiTheme="minorHAnsi" w:cstheme="minorHAnsi"/>
          <w:sz w:val="22"/>
          <w:szCs w:val="22"/>
        </w:rPr>
        <w:t>4</w:t>
      </w:r>
      <w:r w:rsidRPr="00125FA2">
        <w:rPr>
          <w:rFonts w:asciiTheme="minorHAnsi" w:hAnsiTheme="minorHAnsi" w:cstheme="minorHAnsi"/>
          <w:sz w:val="22"/>
          <w:szCs w:val="22"/>
        </w:rPr>
        <w:t xml:space="preserve"> atividades e avaliação subjetiva:</w:t>
      </w:r>
    </w:p>
    <w:p w14:paraId="2B1D735E" w14:textId="204802EE" w:rsidR="006F188E" w:rsidRPr="00125FA2" w:rsidRDefault="006F188E" w:rsidP="006F188E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Apresentação e debate</w:t>
      </w:r>
      <w:r w:rsidR="00CB2068">
        <w:rPr>
          <w:rFonts w:asciiTheme="minorHAnsi" w:hAnsiTheme="minorHAnsi" w:cstheme="minorHAnsi"/>
          <w:sz w:val="22"/>
          <w:szCs w:val="22"/>
        </w:rPr>
        <w:t xml:space="preserve"> </w:t>
      </w:r>
      <w:r w:rsidRPr="00125FA2">
        <w:rPr>
          <w:rFonts w:asciiTheme="minorHAnsi" w:hAnsiTheme="minorHAnsi" w:cstheme="minorHAnsi"/>
          <w:sz w:val="22"/>
          <w:szCs w:val="22"/>
        </w:rPr>
        <w:t xml:space="preserve">sobre o texto da aula (2 pontos). Critérios: identificação do argumento principal do (a) autor (a); síntese do texto; questões suscitadas durante a leitura. </w:t>
      </w:r>
    </w:p>
    <w:p w14:paraId="23DF9F50" w14:textId="027E8126" w:rsidR="006F188E" w:rsidRPr="00125FA2" w:rsidRDefault="00251AFF" w:rsidP="006F188E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Apresentação em m</w:t>
      </w:r>
      <w:r w:rsidR="006F188E" w:rsidRPr="00125FA2">
        <w:rPr>
          <w:rFonts w:asciiTheme="minorHAnsi" w:hAnsiTheme="minorHAnsi" w:cstheme="minorHAnsi"/>
          <w:sz w:val="22"/>
          <w:szCs w:val="22"/>
        </w:rPr>
        <w:t xml:space="preserve">esa redonda (2 pontos). Critérios: pertinência do tema escolhido; capacidade de síntese na apresentação do argumento (crítica); adequação de textos e/ou autores(as) no embasamento da crítica. </w:t>
      </w:r>
    </w:p>
    <w:p w14:paraId="54EF8273" w14:textId="1D8FFC74" w:rsidR="006F188E" w:rsidRDefault="00940441" w:rsidP="006F188E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Prova</w:t>
      </w:r>
      <w:r w:rsidR="006F188E" w:rsidRPr="00125FA2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2</w:t>
      </w:r>
      <w:r w:rsidR="006F188E" w:rsidRPr="00125FA2">
        <w:rPr>
          <w:rFonts w:asciiTheme="minorHAnsi" w:hAnsiTheme="minorHAnsi" w:cstheme="minorHAnsi"/>
          <w:sz w:val="22"/>
          <w:szCs w:val="22"/>
        </w:rPr>
        <w:t xml:space="preserve"> pontos). Critérios: </w:t>
      </w:r>
      <w:r>
        <w:rPr>
          <w:rFonts w:asciiTheme="minorHAnsi" w:hAnsiTheme="minorHAnsi" w:cstheme="minorHAnsi"/>
          <w:sz w:val="22"/>
          <w:szCs w:val="22"/>
        </w:rPr>
        <w:t>interpretação do enunciado e correlação com os textos lidos e debates em sala de aula; coesão textual, uso de conceitos, correção gramatical</w:t>
      </w:r>
      <w:r w:rsidR="006F188E" w:rsidRPr="00125FA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1CF3F6" w14:textId="1D2CD4A9" w:rsidR="007E51A0" w:rsidRPr="00125FA2" w:rsidRDefault="007E51A0" w:rsidP="006F188E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Projeto de Pesquisa em 3 laudas, contendo: apresentação do tema, justificativa e problematização; hipótese (s); objetivo geral e específicos (3); referencial teórico; metodologia; bibliografia básica. </w:t>
      </w:r>
      <w:r w:rsidR="007607A0">
        <w:rPr>
          <w:rFonts w:asciiTheme="minorHAnsi" w:hAnsiTheme="minorHAnsi" w:cstheme="minorHAnsi"/>
          <w:sz w:val="22"/>
          <w:szCs w:val="22"/>
        </w:rPr>
        <w:t xml:space="preserve">Data de entrega: 14/09/2022. </w:t>
      </w:r>
    </w:p>
    <w:p w14:paraId="036C4D13" w14:textId="2F13431C" w:rsidR="006F188E" w:rsidRPr="00125FA2" w:rsidRDefault="006F188E" w:rsidP="006F188E">
      <w:pPr>
        <w:pStyle w:val="Pargrafoda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Avaliação subjetiva </w:t>
      </w:r>
      <w:r w:rsidR="00E31691">
        <w:rPr>
          <w:rFonts w:asciiTheme="minorHAnsi" w:hAnsiTheme="minorHAnsi" w:cstheme="minorHAnsi"/>
          <w:sz w:val="22"/>
          <w:szCs w:val="22"/>
        </w:rPr>
        <w:t>(</w:t>
      </w:r>
      <w:r w:rsidRPr="00125FA2">
        <w:rPr>
          <w:rFonts w:asciiTheme="minorHAnsi" w:hAnsiTheme="minorHAnsi" w:cstheme="minorHAnsi"/>
          <w:sz w:val="22"/>
          <w:szCs w:val="22"/>
        </w:rPr>
        <w:t xml:space="preserve">1 ponto). Critérios: assiduidade, pontualidade, participação em sala e leitura dos textos. </w:t>
      </w:r>
    </w:p>
    <w:p w14:paraId="10107438" w14:textId="46F977E9" w:rsidR="006F188E" w:rsidRPr="00125FA2" w:rsidRDefault="006F188E" w:rsidP="00E3169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 média final será a soma aritmética dessas at</w:t>
      </w:r>
      <w:r w:rsidR="00940441">
        <w:rPr>
          <w:rFonts w:asciiTheme="minorHAnsi" w:hAnsiTheme="minorHAnsi" w:cstheme="minorHAnsi"/>
          <w:sz w:val="22"/>
          <w:szCs w:val="22"/>
        </w:rPr>
        <w:t>ividades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="00E31691">
        <w:rPr>
          <w:rFonts w:asciiTheme="minorHAnsi" w:hAnsiTheme="minorHAnsi" w:cstheme="minorHAnsi"/>
          <w:sz w:val="22"/>
          <w:szCs w:val="22"/>
        </w:rPr>
        <w:br w:type="page"/>
      </w:r>
      <w:bookmarkEnd w:id="0"/>
      <w:bookmarkEnd w:id="1"/>
    </w:p>
    <w:p w14:paraId="62474CE7" w14:textId="77777777" w:rsidR="006F188E" w:rsidRPr="00125FA2" w:rsidRDefault="006F188E" w:rsidP="006F188E">
      <w:pPr>
        <w:rPr>
          <w:rFonts w:asciiTheme="minorHAnsi" w:hAnsiTheme="minorHAnsi" w:cstheme="minorHAnsi"/>
          <w:sz w:val="22"/>
          <w:szCs w:val="22"/>
        </w:rPr>
      </w:pPr>
    </w:p>
    <w:p w14:paraId="645E1B79" w14:textId="089199B6" w:rsidR="006F188E" w:rsidRPr="00670040" w:rsidRDefault="006F188E" w:rsidP="00670040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0040">
        <w:rPr>
          <w:rFonts w:asciiTheme="minorHAnsi" w:hAnsiTheme="minorHAnsi" w:cstheme="minorHAnsi"/>
          <w:sz w:val="22"/>
          <w:szCs w:val="22"/>
        </w:rPr>
        <w:t xml:space="preserve">BIBLIOGRAFIA </w:t>
      </w:r>
    </w:p>
    <w:p w14:paraId="0950DDD5" w14:textId="77777777" w:rsidR="006F188E" w:rsidRDefault="006F188E" w:rsidP="006F188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E5AE4EE" w14:textId="77777777" w:rsidR="006F188E" w:rsidRPr="00125FA2" w:rsidRDefault="006F188E" w:rsidP="006F188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BIBLIOGRAFIA </w:t>
      </w:r>
      <w:r w:rsidRPr="00125FA2">
        <w:rPr>
          <w:rFonts w:asciiTheme="minorHAnsi" w:hAnsiTheme="minorHAnsi" w:cstheme="minorHAnsi"/>
          <w:sz w:val="22"/>
          <w:szCs w:val="22"/>
        </w:rPr>
        <w:t>BÁSICA</w:t>
      </w:r>
    </w:p>
    <w:p w14:paraId="000D7347" w14:textId="77777777" w:rsidR="006F188E" w:rsidRPr="00125FA2" w:rsidRDefault="006F188E" w:rsidP="006F188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0C252A" w14:textId="77777777" w:rsidR="006F188E" w:rsidRPr="00125FA2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ANSALDI, Waldo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Calidoscopio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latino-americano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imágenes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históricas para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un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debate vigente. Buenos Aires: Ariel, 2004.</w:t>
      </w:r>
    </w:p>
    <w:p w14:paraId="387A5DA1" w14:textId="77777777" w:rsidR="006F188E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BENNASSAR,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Bartolomé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Inquisición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española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poder político y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control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social. Barcelona: Editorial Crítica, 1984, 2ª ed. </w:t>
      </w:r>
    </w:p>
    <w:p w14:paraId="4966B611" w14:textId="77777777" w:rsidR="006F188E" w:rsidRPr="00125FA2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BERNAND, Carmen; GRUZINSKI, Serge. </w:t>
      </w:r>
      <w:r w:rsidRPr="002B3C29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2B3C29">
        <w:rPr>
          <w:rFonts w:asciiTheme="minorHAnsi" w:hAnsiTheme="minorHAnsi" w:cstheme="minorHAnsi"/>
          <w:i/>
          <w:sz w:val="22"/>
          <w:szCs w:val="22"/>
        </w:rPr>
        <w:t>la</w:t>
      </w:r>
      <w:proofErr w:type="spellEnd"/>
      <w:r w:rsidRPr="002B3C29">
        <w:rPr>
          <w:rFonts w:asciiTheme="minorHAnsi" w:hAnsiTheme="minorHAnsi" w:cstheme="minorHAnsi"/>
          <w:i/>
          <w:sz w:val="22"/>
          <w:szCs w:val="22"/>
        </w:rPr>
        <w:t xml:space="preserve"> idolatria</w:t>
      </w:r>
      <w:r>
        <w:rPr>
          <w:rFonts w:asciiTheme="minorHAnsi" w:hAnsiTheme="minorHAnsi" w:cstheme="minorHAnsi"/>
          <w:sz w:val="22"/>
          <w:szCs w:val="22"/>
        </w:rPr>
        <w:t xml:space="preserve">: una arqueologia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las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ciencias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religiosas. México, DF: </w:t>
      </w:r>
      <w:proofErr w:type="spellStart"/>
      <w:r>
        <w:rPr>
          <w:rFonts w:asciiTheme="minorHAnsi" w:hAnsiTheme="minorHAnsi" w:cstheme="minorHAnsi"/>
          <w:sz w:val="22"/>
          <w:szCs w:val="22"/>
        </w:rPr>
        <w:t>Fondo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Cultura Económica, 1992, 1ª </w:t>
      </w:r>
      <w:proofErr w:type="spellStart"/>
      <w:r>
        <w:rPr>
          <w:rFonts w:asciiTheme="minorHAnsi" w:hAnsiTheme="minorHAnsi" w:cstheme="minorHAnsi"/>
          <w:sz w:val="22"/>
          <w:szCs w:val="22"/>
        </w:rPr>
        <w:t>reimpr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2018. </w:t>
      </w:r>
    </w:p>
    <w:p w14:paraId="04637615" w14:textId="77777777" w:rsidR="006F188E" w:rsidRPr="00125FA2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BETHELL, Leslie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da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, v. 1, 2 e 3. São Paulo: Edusp, 1984/2008. </w:t>
      </w:r>
    </w:p>
    <w:p w14:paraId="76B5B72D" w14:textId="77777777" w:rsidR="006F188E" w:rsidRPr="00125FA2" w:rsidRDefault="006F188E" w:rsidP="006F188E">
      <w:pPr>
        <w:pStyle w:val="NormalWeb"/>
        <w:tabs>
          <w:tab w:val="left" w:pos="2560"/>
        </w:tabs>
        <w:spacing w:before="60" w:beforeAutospacing="0" w:after="6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BETHELL, Leslie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de América Latina.</w:t>
      </w:r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anchor="page/n3/mode/2up" w:history="1">
        <w:r w:rsidRPr="00125FA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https://archive.org/stream/Coleccion HistoriaDeAmericaLatinaBethellTomosDel1Al8YDiccionarioDe/Bethellled._historiaDeAmricaLatinaT.7#page/n3/mode/2up</w:t>
        </w:r>
      </w:hyperlink>
    </w:p>
    <w:p w14:paraId="65996406" w14:textId="77777777" w:rsidR="00EF4998" w:rsidRPr="00125FA2" w:rsidRDefault="00EF4998" w:rsidP="00EF4998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BOMFIM, Manoel. </w:t>
      </w:r>
      <w:r w:rsidRPr="00125FA2">
        <w:rPr>
          <w:rFonts w:asciiTheme="minorHAnsi" w:hAnsiTheme="minorHAnsi" w:cstheme="minorHAnsi"/>
          <w:i/>
          <w:sz w:val="22"/>
          <w:szCs w:val="22"/>
        </w:rPr>
        <w:t>A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males de origem. Rio de Janeiro: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Topbooks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>, 2005. [Prefácios de Darcy Ribeiro, Franklin de Oliveira e Azevedo Amaral]</w:t>
      </w:r>
    </w:p>
    <w:p w14:paraId="451BAA0A" w14:textId="272F2ADB" w:rsidR="006F188E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CARRERA DAMAS, Germán; WEINBERG,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Gregorio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Sobre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significación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histórica de América Latina. In BRIGNOLI, Héctor Pérez; MARTINS, Estevão de Rezende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general de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, v. IX: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teoría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metodoloía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Historia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América Latina. Paris-Madri: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Ediciones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Unesco; Editorial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Trotta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2006. </w:t>
      </w:r>
    </w:p>
    <w:p w14:paraId="578BCA54" w14:textId="0EA042B1" w:rsidR="00C842D7" w:rsidRPr="00125FA2" w:rsidRDefault="00C842D7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GOMES, Roberto. </w:t>
      </w:r>
      <w:r w:rsidRPr="00C842D7">
        <w:rPr>
          <w:rFonts w:asciiTheme="minorHAnsi" w:hAnsiTheme="minorHAnsi" w:cstheme="minorHAnsi"/>
          <w:i/>
          <w:iCs/>
          <w:sz w:val="22"/>
          <w:szCs w:val="22"/>
        </w:rPr>
        <w:t>Crítica da razão tupiniquim</w:t>
      </w:r>
      <w:r>
        <w:rPr>
          <w:rFonts w:asciiTheme="minorHAnsi" w:hAnsiTheme="minorHAnsi" w:cstheme="minorHAnsi"/>
          <w:sz w:val="22"/>
          <w:szCs w:val="22"/>
        </w:rPr>
        <w:t xml:space="preserve">. São Paulo: Cortez, 1982. </w:t>
      </w:r>
    </w:p>
    <w:p w14:paraId="51571733" w14:textId="77777777" w:rsidR="006F188E" w:rsidRPr="00125FA2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águia e o dragão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ambições europeias e mundialização no século XVI. São Paulo: Companhia das Letras, 2015. </w:t>
      </w:r>
    </w:p>
    <w:p w14:paraId="1521EA01" w14:textId="77777777" w:rsidR="006F188E" w:rsidRPr="00125FA2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ciudad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México</w:t>
      </w:r>
      <w:r w:rsidRPr="00125FA2">
        <w:rPr>
          <w:rFonts w:asciiTheme="minorHAnsi" w:hAnsiTheme="minorHAnsi" w:cstheme="minorHAnsi"/>
          <w:sz w:val="22"/>
          <w:szCs w:val="22"/>
        </w:rPr>
        <w:t xml:space="preserve">: una </w:t>
      </w:r>
      <w:proofErr w:type="spellStart"/>
      <w:proofErr w:type="gramStart"/>
      <w:r w:rsidRPr="00125FA2">
        <w:rPr>
          <w:rFonts w:asciiTheme="minorHAnsi" w:hAnsiTheme="minorHAnsi" w:cstheme="minorHAnsi"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sz w:val="22"/>
          <w:szCs w:val="22"/>
        </w:rPr>
        <w:t xml:space="preserve">. México: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Fondo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Cultura Económica, 2004. </w:t>
      </w:r>
    </w:p>
    <w:p w14:paraId="511AE01C" w14:textId="77777777" w:rsidR="006F188E" w:rsidRPr="00125FA2" w:rsidRDefault="006F188E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GUERRA, François-Xavier.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Modernidad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e independências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ensayos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sobre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revoluciones hispânicas. México: FCE; MAPFRE, 2000.</w:t>
      </w:r>
    </w:p>
    <w:p w14:paraId="0F147169" w14:textId="77777777" w:rsidR="006F188E" w:rsidRPr="00125FA2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HALPERÍN DONGHI, Tulio.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contemporânea da América Latina</w:t>
      </w:r>
      <w:r w:rsidRPr="00125FA2">
        <w:rPr>
          <w:rFonts w:asciiTheme="minorHAnsi" w:hAnsiTheme="minorHAnsi" w:cstheme="minorHAnsi"/>
          <w:sz w:val="22"/>
          <w:szCs w:val="22"/>
        </w:rPr>
        <w:t>. Rio de Janeiro: Paz e Terra, 2005.</w:t>
      </w:r>
    </w:p>
    <w:p w14:paraId="1E4F7774" w14:textId="77777777" w:rsidR="006F188E" w:rsidRPr="00125FA2" w:rsidRDefault="006F188E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JAMES, C. L. R. (Cyril Lionel Robert James). </w:t>
      </w:r>
      <w:r w:rsidRPr="00125FA2">
        <w:rPr>
          <w:rFonts w:asciiTheme="minorHAnsi" w:hAnsiTheme="minorHAnsi" w:cstheme="minorHAnsi"/>
          <w:i/>
          <w:sz w:val="22"/>
          <w:szCs w:val="22"/>
        </w:rPr>
        <w:t>Os jacobinos negros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Toussaint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L’Ouverture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e a revolução de São Domingos. São Paulo,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Boitempo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2010. </w:t>
      </w:r>
    </w:p>
    <w:p w14:paraId="69A65A5B" w14:textId="77777777" w:rsidR="006F188E" w:rsidRPr="00125FA2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7B64E2">
        <w:rPr>
          <w:rFonts w:asciiTheme="minorHAnsi" w:hAnsiTheme="minorHAnsi" w:cstheme="minorHAnsi"/>
          <w:sz w:val="22"/>
          <w:szCs w:val="22"/>
        </w:rPr>
        <w:t xml:space="preserve">KLEIN, Herbert S.; VINSON III, Ben. </w:t>
      </w:r>
      <w:r w:rsidRPr="00125FA2">
        <w:rPr>
          <w:rFonts w:asciiTheme="minorHAnsi" w:hAnsiTheme="minorHAnsi" w:cstheme="minorHAnsi"/>
          <w:i/>
          <w:sz w:val="22"/>
          <w:szCs w:val="22"/>
        </w:rPr>
        <w:t>A escravidão africana na América Latina e Caribe</w:t>
      </w:r>
      <w:r w:rsidRPr="00125FA2">
        <w:rPr>
          <w:rFonts w:asciiTheme="minorHAnsi" w:hAnsiTheme="minorHAnsi" w:cstheme="minorHAnsi"/>
          <w:sz w:val="22"/>
          <w:szCs w:val="22"/>
        </w:rPr>
        <w:t xml:space="preserve">. Brasília: Editora UnB, 2015. </w:t>
      </w:r>
    </w:p>
    <w:p w14:paraId="2DE53E42" w14:textId="77777777" w:rsidR="006F188E" w:rsidRPr="00125FA2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MALERBA, Jurandir. </w:t>
      </w:r>
      <w:r w:rsidRPr="00125FA2">
        <w:rPr>
          <w:rFonts w:asciiTheme="minorHAnsi" w:hAnsiTheme="minorHAnsi" w:cstheme="minorHAnsi"/>
          <w:i/>
          <w:sz w:val="22"/>
          <w:szCs w:val="22"/>
        </w:rPr>
        <w:t>A História na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ensaio de crítica historiográfica. Rio de Janeiro: Editora FGV, 2009. </w:t>
      </w:r>
    </w:p>
    <w:p w14:paraId="4E9244B7" w14:textId="77777777" w:rsidR="006F188E" w:rsidRPr="00125FA2" w:rsidRDefault="006F188E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MIRES, Fernando.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rebelión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permanente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revoluciones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sociales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América Latina. México, DF: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Veintiuno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Editores, 2001, 2ª ed. </w:t>
      </w:r>
    </w:p>
    <w:p w14:paraId="5C62F90B" w14:textId="68577FCF" w:rsidR="006F188E" w:rsidRDefault="006F18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PAMPLONA, Marco A.; DOYLE, Don H.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Nacionalismo no novo mundo</w:t>
      </w:r>
      <w:r w:rsidRPr="00125FA2">
        <w:rPr>
          <w:rFonts w:asciiTheme="minorHAnsi" w:hAnsiTheme="minorHAnsi" w:cstheme="minorHAnsi"/>
          <w:sz w:val="22"/>
          <w:szCs w:val="22"/>
        </w:rPr>
        <w:t>: a formação de Estados-nação no século XIX.</w:t>
      </w:r>
    </w:p>
    <w:p w14:paraId="7FCF1C1C" w14:textId="50CEF2E1" w:rsidR="004E768E" w:rsidRPr="00125FA2" w:rsidRDefault="004E768E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STAVENHAGEN, Rodolfo. Multiculturalidade e políticas de desenvolvimento. In CANCLINI, Néstor Garcia (</w:t>
      </w:r>
      <w:proofErr w:type="spellStart"/>
      <w:r>
        <w:rPr>
          <w:rFonts w:asciiTheme="minorHAnsi" w:hAnsiTheme="minorHAnsi" w:cstheme="minorHAnsi"/>
          <w:sz w:val="22"/>
          <w:szCs w:val="22"/>
        </w:rPr>
        <w:t>Coord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4E768E">
        <w:rPr>
          <w:rFonts w:asciiTheme="minorHAnsi" w:hAnsiTheme="minorHAnsi" w:cstheme="minorHAnsi"/>
          <w:i/>
          <w:iCs/>
          <w:sz w:val="22"/>
          <w:szCs w:val="22"/>
        </w:rPr>
        <w:t>Culturas da Ibero-América</w:t>
      </w:r>
      <w:r>
        <w:rPr>
          <w:rFonts w:asciiTheme="minorHAnsi" w:hAnsiTheme="minorHAnsi" w:cstheme="minorHAnsi"/>
          <w:sz w:val="22"/>
          <w:szCs w:val="22"/>
        </w:rPr>
        <w:t xml:space="preserve">: diagnósticos e propostas para seu desenvolvimento. São Paulo: Moderna, 2003. </w:t>
      </w:r>
    </w:p>
    <w:p w14:paraId="5BF90FA8" w14:textId="08C95311" w:rsidR="006F188E" w:rsidRDefault="006F188E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TODOROV,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Tzvetan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>A conquista da América</w:t>
      </w:r>
      <w:r w:rsidRPr="00125FA2">
        <w:rPr>
          <w:rFonts w:asciiTheme="minorHAnsi" w:hAnsiTheme="minorHAnsi" w:cstheme="minorHAnsi"/>
          <w:sz w:val="22"/>
          <w:szCs w:val="22"/>
        </w:rPr>
        <w:t>: a questão do outro. São Paulo: Martins Fontes, 2003.</w:t>
      </w:r>
    </w:p>
    <w:p w14:paraId="1A2829F6" w14:textId="3FC968D3" w:rsidR="003457CD" w:rsidRPr="00125FA2" w:rsidRDefault="003457CD" w:rsidP="00670040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THEODORO, Janice. </w:t>
      </w:r>
      <w:r w:rsidRPr="003457CD">
        <w:rPr>
          <w:rFonts w:asciiTheme="minorHAnsi" w:hAnsiTheme="minorHAnsi" w:cstheme="minorHAnsi"/>
          <w:i/>
          <w:iCs/>
          <w:sz w:val="22"/>
          <w:szCs w:val="22"/>
        </w:rPr>
        <w:t>América barroca</w:t>
      </w:r>
      <w:r>
        <w:rPr>
          <w:rFonts w:asciiTheme="minorHAnsi" w:hAnsiTheme="minorHAnsi" w:cstheme="minorHAnsi"/>
          <w:sz w:val="22"/>
          <w:szCs w:val="22"/>
        </w:rPr>
        <w:t xml:space="preserve">: tema e variações. São Paulo: Nova Fronteira, 1992. </w:t>
      </w:r>
    </w:p>
    <w:p w14:paraId="2E8477D0" w14:textId="77777777" w:rsidR="003457CD" w:rsidRPr="00125FA2" w:rsidRDefault="003457CD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CDA991D" w14:textId="77777777" w:rsidR="006F188E" w:rsidRDefault="006F188E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930DBC1" w14:textId="77777777" w:rsidR="006F188E" w:rsidRDefault="006F188E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BIBLIOGRAFIA COMPLEMENTAR</w:t>
      </w:r>
    </w:p>
    <w:p w14:paraId="126B5C73" w14:textId="77777777" w:rsidR="006F188E" w:rsidRDefault="006F188E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5180D69" w14:textId="45C0471F" w:rsidR="00C94A93" w:rsidRPr="00125FA2" w:rsidRDefault="00C94A93" w:rsidP="00670040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lastRenderedPageBreak/>
        <w:t xml:space="preserve">ANSALDI, Waldo; GIORDANO, Verónica. </w:t>
      </w:r>
      <w:r w:rsidRPr="00125FA2">
        <w:rPr>
          <w:rFonts w:asciiTheme="minorHAnsi" w:hAnsiTheme="minorHAnsi" w:cstheme="minorHAnsi"/>
          <w:i/>
          <w:sz w:val="22"/>
          <w:szCs w:val="22"/>
        </w:rPr>
        <w:t>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construcción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del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orden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colonia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disolución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dominación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oligárquica. Buenos Aires: Ariel, 2012.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C75C8C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AZEVEDO, Cecília; RAMINELLI, Ronald.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das Américas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novas perspectivas. Rio de Janeiro: Editora FGV, 2011. </w:t>
      </w:r>
    </w:p>
    <w:p w14:paraId="193633D0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BERNAND, Carmen; GRUZINSKI, Serge. De </w:t>
      </w:r>
      <w:proofErr w:type="spellStart"/>
      <w:r>
        <w:rPr>
          <w:rFonts w:asciiTheme="minorHAnsi" w:hAnsiTheme="minorHAnsi" w:cstheme="minorHAnsi"/>
          <w:sz w:val="22"/>
          <w:szCs w:val="22"/>
        </w:rPr>
        <w:t>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idolatría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una arqueologia de </w:t>
      </w:r>
      <w:proofErr w:type="spellStart"/>
      <w:r>
        <w:rPr>
          <w:rFonts w:asciiTheme="minorHAnsi" w:hAnsiTheme="minorHAnsi" w:cstheme="minorHAnsi"/>
          <w:sz w:val="22"/>
          <w:szCs w:val="22"/>
        </w:rPr>
        <w:t>las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ciencias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religiosas. México: </w:t>
      </w:r>
      <w:proofErr w:type="spellStart"/>
      <w:r>
        <w:rPr>
          <w:rFonts w:asciiTheme="minorHAnsi" w:hAnsiTheme="minorHAnsi" w:cstheme="minorHAnsi"/>
          <w:sz w:val="22"/>
          <w:szCs w:val="22"/>
        </w:rPr>
        <w:t>Fondo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Cultura Económica, 1992. </w:t>
      </w:r>
    </w:p>
    <w:p w14:paraId="4F6E7AF1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BIDASECA, Karina.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Perturbando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el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texto colonial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estudios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pos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coloniales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América Latina. Buenos Aires: SB, 2010. </w:t>
      </w:r>
    </w:p>
    <w:p w14:paraId="5C6F5B39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BOERSNER,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Demetrio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Relaciones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internacionales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América Latina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breve </w:t>
      </w:r>
      <w:proofErr w:type="spellStart"/>
      <w:proofErr w:type="gramStart"/>
      <w:r w:rsidRPr="00125FA2">
        <w:rPr>
          <w:rFonts w:asciiTheme="minorHAnsi" w:hAnsiTheme="minorHAnsi" w:cstheme="minorHAnsi"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sz w:val="22"/>
          <w:szCs w:val="22"/>
        </w:rPr>
        <w:t xml:space="preserve">. Caracas: Editorial Nueva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Sociedad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1996. </w:t>
      </w:r>
    </w:p>
    <w:p w14:paraId="4D76725E" w14:textId="55700B15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BONILLA, Heraclio.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Un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deriva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ensayos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sobre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Peru,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Bolivia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guerra. Lima: IEP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Ediciones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1980. </w:t>
      </w:r>
    </w:p>
    <w:p w14:paraId="548DC49C" w14:textId="737DED91" w:rsidR="00C72420" w:rsidRDefault="00C72420" w:rsidP="00C72420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BRIGNOLI, Héctor Pérez; CARDOSO, Ciro </w:t>
      </w:r>
      <w:proofErr w:type="spellStart"/>
      <w:r>
        <w:rPr>
          <w:rFonts w:asciiTheme="minorHAnsi" w:hAnsiTheme="minorHAnsi" w:cstheme="minorHAnsi"/>
          <w:sz w:val="22"/>
          <w:szCs w:val="22"/>
        </w:rPr>
        <w:t>Flamarion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72420">
        <w:rPr>
          <w:rFonts w:asciiTheme="minorHAnsi" w:hAnsiTheme="minorHAnsi" w:cstheme="minorHAnsi"/>
          <w:i/>
          <w:iCs/>
          <w:sz w:val="22"/>
          <w:szCs w:val="22"/>
        </w:rPr>
        <w:t>História econômica da América Latina</w:t>
      </w:r>
      <w:r>
        <w:rPr>
          <w:rFonts w:asciiTheme="minorHAnsi" w:hAnsiTheme="minorHAnsi" w:cstheme="minorHAnsi"/>
          <w:sz w:val="22"/>
          <w:szCs w:val="22"/>
        </w:rPr>
        <w:t xml:space="preserve">. Rio de Janeiro: Edições Graal, 1983. </w:t>
      </w:r>
    </w:p>
    <w:p w14:paraId="540E5AD0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CANABRAVA, Alice </w:t>
      </w:r>
      <w:proofErr w:type="spellStart"/>
      <w:r>
        <w:rPr>
          <w:rFonts w:asciiTheme="minorHAnsi" w:hAnsiTheme="minorHAnsi" w:cstheme="minorHAnsi"/>
          <w:sz w:val="22"/>
          <w:szCs w:val="22"/>
        </w:rPr>
        <w:t>Piffer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F24F7E">
        <w:rPr>
          <w:rFonts w:asciiTheme="minorHAnsi" w:hAnsiTheme="minorHAnsi" w:cstheme="minorHAnsi"/>
          <w:i/>
          <w:iCs/>
          <w:sz w:val="22"/>
          <w:szCs w:val="22"/>
        </w:rPr>
        <w:t>O açúcar nas Antilhas (1697-1755)</w:t>
      </w:r>
      <w:r>
        <w:rPr>
          <w:rFonts w:asciiTheme="minorHAnsi" w:hAnsiTheme="minorHAnsi" w:cstheme="minorHAnsi"/>
          <w:sz w:val="22"/>
          <w:szCs w:val="22"/>
        </w:rPr>
        <w:t xml:space="preserve">. São Paulo: Instituto de Pesquisas Econômicas, 1981. </w:t>
      </w:r>
    </w:p>
    <w:p w14:paraId="45BEAF29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CARMAGNANI, Marcello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Federalismos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latinoamericanos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México, Brasil, Argentina. México: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Fondo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Cultura Económica, 1993. </w:t>
      </w:r>
    </w:p>
    <w:p w14:paraId="3F528A51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CHIARAMONTE, José Carlos.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Raíces</w:t>
      </w:r>
      <w:proofErr w:type="spellEnd"/>
      <w:r w:rsidRPr="006C15CB">
        <w:rPr>
          <w:rFonts w:asciiTheme="minorHAnsi" w:hAnsiTheme="minorHAnsi" w:cstheme="minorHAnsi"/>
          <w:i/>
          <w:iCs/>
          <w:sz w:val="22"/>
          <w:szCs w:val="22"/>
        </w:rPr>
        <w:t xml:space="preserve"> históricas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del</w:t>
      </w:r>
      <w:proofErr w:type="spellEnd"/>
      <w:r w:rsidRPr="006C15CB">
        <w:rPr>
          <w:rFonts w:asciiTheme="minorHAnsi" w:hAnsiTheme="minorHAnsi" w:cstheme="minorHAnsi"/>
          <w:i/>
          <w:iCs/>
          <w:sz w:val="22"/>
          <w:szCs w:val="22"/>
        </w:rPr>
        <w:t xml:space="preserve"> federalismo </w:t>
      </w:r>
      <w:proofErr w:type="spellStart"/>
      <w:r w:rsidRPr="006C15CB">
        <w:rPr>
          <w:rFonts w:asciiTheme="minorHAnsi" w:hAnsiTheme="minorHAnsi" w:cstheme="minorHAnsi"/>
          <w:i/>
          <w:iCs/>
          <w:sz w:val="22"/>
          <w:szCs w:val="22"/>
        </w:rPr>
        <w:t>latinoamericano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Sudamericana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2016. </w:t>
      </w:r>
    </w:p>
    <w:p w14:paraId="5C9117C5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CIBOTTI, Ema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colaboración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Agustina Reyes).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América Latina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clase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Fondo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Cultura Económica, 2016. </w:t>
      </w:r>
    </w:p>
    <w:p w14:paraId="4549D24F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CLÍMACO, Danilo Assis (</w:t>
      </w:r>
      <w:proofErr w:type="spellStart"/>
      <w:r>
        <w:rPr>
          <w:rFonts w:asciiTheme="minorHAnsi" w:hAnsiTheme="minorHAnsi" w:cstheme="minorHAnsi"/>
          <w:sz w:val="22"/>
          <w:szCs w:val="22"/>
        </w:rPr>
        <w:t>org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616758">
        <w:rPr>
          <w:rFonts w:asciiTheme="minorHAnsi" w:hAnsiTheme="minorHAnsi" w:cstheme="minorHAnsi"/>
          <w:i/>
          <w:iCs/>
          <w:sz w:val="22"/>
          <w:szCs w:val="22"/>
        </w:rPr>
        <w:t xml:space="preserve">Aníbal </w:t>
      </w:r>
      <w:proofErr w:type="spellStart"/>
      <w:r w:rsidRPr="00616758">
        <w:rPr>
          <w:rFonts w:asciiTheme="minorHAnsi" w:hAnsiTheme="minorHAnsi" w:cstheme="minorHAnsi"/>
          <w:i/>
          <w:iCs/>
          <w:sz w:val="22"/>
          <w:szCs w:val="22"/>
        </w:rPr>
        <w:t>Quijano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cuestiones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horizontes. </w:t>
      </w:r>
      <w:proofErr w:type="spellStart"/>
      <w:r>
        <w:rPr>
          <w:rFonts w:asciiTheme="minorHAnsi" w:hAnsiTheme="minorHAnsi" w:cstheme="minorHAnsi"/>
          <w:sz w:val="22"/>
          <w:szCs w:val="22"/>
        </w:rPr>
        <w:t>Ciudad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Autónoma de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Clacso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2014. </w:t>
      </w:r>
    </w:p>
    <w:p w14:paraId="3C15F033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COGGIOLA, Osvaldo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Caminhos da História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São Paulo: Xamã, 2006. </w:t>
      </w:r>
    </w:p>
    <w:p w14:paraId="30ACA3A7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COMPARATO, Fábio Konder. </w:t>
      </w:r>
      <w:r w:rsidRPr="00125FA2">
        <w:rPr>
          <w:rFonts w:asciiTheme="minorHAnsi" w:hAnsiTheme="minorHAnsi" w:cstheme="minorHAnsi"/>
          <w:i/>
          <w:sz w:val="22"/>
          <w:szCs w:val="22"/>
        </w:rPr>
        <w:t>A civilização capitalista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São Paulo: Saraiva, 2ª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2014. </w:t>
      </w:r>
    </w:p>
    <w:p w14:paraId="4637AC2C" w14:textId="77777777" w:rsidR="00C72420" w:rsidRDefault="00C72420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</w:t>
      </w:r>
      <w:proofErr w:type="spellStart"/>
      <w:r>
        <w:rPr>
          <w:rFonts w:asciiTheme="minorHAnsi" w:hAnsiTheme="minorHAnsi" w:cstheme="minorHAnsi"/>
          <w:sz w:val="22"/>
          <w:szCs w:val="22"/>
        </w:rPr>
        <w:t>Halperin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175DB">
        <w:rPr>
          <w:rFonts w:asciiTheme="minorHAnsi" w:hAnsiTheme="minorHAnsi" w:cstheme="minorHAnsi"/>
          <w:i/>
          <w:iCs/>
          <w:sz w:val="22"/>
          <w:szCs w:val="22"/>
        </w:rPr>
        <w:t xml:space="preserve">El </w:t>
      </w:r>
      <w:proofErr w:type="spellStart"/>
      <w:r w:rsidRPr="00A175DB">
        <w:rPr>
          <w:rFonts w:asciiTheme="minorHAnsi" w:hAnsiTheme="minorHAnsi" w:cstheme="minorHAnsi"/>
          <w:i/>
          <w:iCs/>
          <w:sz w:val="22"/>
          <w:szCs w:val="22"/>
        </w:rPr>
        <w:t>espejo</w:t>
      </w:r>
      <w:proofErr w:type="spellEnd"/>
      <w:r w:rsidRPr="00A175DB">
        <w:rPr>
          <w:rFonts w:asciiTheme="minorHAnsi" w:hAnsiTheme="minorHAnsi" w:cstheme="minorHAnsi"/>
          <w:i/>
          <w:iCs/>
          <w:sz w:val="22"/>
          <w:szCs w:val="22"/>
        </w:rPr>
        <w:t xml:space="preserve"> de </w:t>
      </w:r>
      <w:proofErr w:type="spellStart"/>
      <w:r w:rsidRPr="00A175DB">
        <w:rPr>
          <w:rFonts w:asciiTheme="minorHAnsi" w:hAnsiTheme="minorHAnsi" w:cstheme="minorHAnsi"/>
          <w:i/>
          <w:iCs/>
          <w:sz w:val="22"/>
          <w:szCs w:val="22"/>
        </w:rPr>
        <w:t>la</w:t>
      </w:r>
      <w:proofErr w:type="spellEnd"/>
      <w:r w:rsidRPr="00A175D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proofErr w:type="gramStart"/>
      <w:r w:rsidRPr="00A175DB">
        <w:rPr>
          <w:rFonts w:asciiTheme="minorHAnsi" w:hAnsiTheme="minorHAnsi" w:cstheme="minorHAnsi"/>
          <w:i/>
          <w:iCs/>
          <w:sz w:val="22"/>
          <w:szCs w:val="22"/>
        </w:rPr>
        <w:t>historia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: problemas argentinos y perspectivas latino-americanas. Buenos Aires: Editorial </w:t>
      </w:r>
      <w:proofErr w:type="spellStart"/>
      <w:r>
        <w:rPr>
          <w:rFonts w:asciiTheme="minorHAnsi" w:hAnsiTheme="minorHAnsi" w:cstheme="minorHAnsi"/>
          <w:sz w:val="22"/>
          <w:szCs w:val="22"/>
        </w:rPr>
        <w:t>Sudamericana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1998. </w:t>
      </w:r>
    </w:p>
    <w:p w14:paraId="60D4E3DB" w14:textId="77777777" w:rsidR="00C72420" w:rsidRDefault="00C72420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</w:t>
      </w:r>
      <w:proofErr w:type="spellStart"/>
      <w:r>
        <w:rPr>
          <w:rFonts w:asciiTheme="minorHAnsi" w:hAnsiTheme="minorHAnsi" w:cstheme="minorHAnsi"/>
          <w:sz w:val="22"/>
          <w:szCs w:val="22"/>
        </w:rPr>
        <w:t>Halperin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175DB">
        <w:rPr>
          <w:rFonts w:asciiTheme="minorHAnsi" w:hAnsiTheme="minorHAnsi" w:cstheme="minorHAnsi"/>
          <w:i/>
          <w:iCs/>
          <w:sz w:val="22"/>
          <w:szCs w:val="22"/>
        </w:rPr>
        <w:t>Ensayos</w:t>
      </w:r>
      <w:proofErr w:type="spellEnd"/>
      <w:r w:rsidRPr="00A175DB">
        <w:rPr>
          <w:rFonts w:asciiTheme="minorHAnsi" w:hAnsiTheme="minorHAnsi" w:cstheme="minorHAnsi"/>
          <w:i/>
          <w:iCs/>
          <w:sz w:val="22"/>
          <w:szCs w:val="22"/>
        </w:rPr>
        <w:t xml:space="preserve"> de historiografia</w:t>
      </w:r>
      <w:r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Ediciones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El Cielo por </w:t>
      </w:r>
      <w:proofErr w:type="spellStart"/>
      <w:r>
        <w:rPr>
          <w:rFonts w:asciiTheme="minorHAnsi" w:hAnsiTheme="minorHAnsi" w:cstheme="minorHAnsi"/>
          <w:sz w:val="22"/>
          <w:szCs w:val="22"/>
        </w:rPr>
        <w:t>Asalto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1996. </w:t>
      </w:r>
    </w:p>
    <w:p w14:paraId="62363A86" w14:textId="77777777" w:rsidR="00C72420" w:rsidRPr="00125FA2" w:rsidRDefault="00C72420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DONGHI, Tulio </w:t>
      </w:r>
      <w:proofErr w:type="spellStart"/>
      <w:r>
        <w:rPr>
          <w:rFonts w:asciiTheme="minorHAnsi" w:hAnsiTheme="minorHAnsi" w:cstheme="minorHAnsi"/>
          <w:sz w:val="22"/>
          <w:szCs w:val="22"/>
        </w:rPr>
        <w:t>Halperin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C72420">
        <w:rPr>
          <w:rFonts w:asciiTheme="minorHAnsi" w:hAnsiTheme="minorHAnsi" w:cstheme="minorHAnsi"/>
          <w:i/>
          <w:iCs/>
          <w:sz w:val="22"/>
          <w:szCs w:val="22"/>
        </w:rPr>
        <w:t>Revolución</w:t>
      </w:r>
      <w:proofErr w:type="spellEnd"/>
      <w:r w:rsidRPr="00C72420">
        <w:rPr>
          <w:rFonts w:asciiTheme="minorHAnsi" w:hAnsiTheme="minorHAnsi" w:cstheme="minorHAnsi"/>
          <w:i/>
          <w:iCs/>
          <w:sz w:val="22"/>
          <w:szCs w:val="22"/>
        </w:rPr>
        <w:t xml:space="preserve"> y guerra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formación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uma elite dirigente </w:t>
      </w:r>
      <w:proofErr w:type="spellStart"/>
      <w:r>
        <w:rPr>
          <w:rFonts w:asciiTheme="minorHAnsi" w:hAnsiTheme="minorHAnsi" w:cstheme="minorHAnsi"/>
          <w:sz w:val="22"/>
          <w:szCs w:val="22"/>
        </w:rPr>
        <w:t>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Argentina </w:t>
      </w:r>
      <w:proofErr w:type="spellStart"/>
      <w:r>
        <w:rPr>
          <w:rFonts w:asciiTheme="minorHAnsi" w:hAnsiTheme="minorHAnsi" w:cstheme="minorHAnsi"/>
          <w:sz w:val="22"/>
          <w:szCs w:val="22"/>
        </w:rPr>
        <w:t>criolla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>
        <w:rPr>
          <w:rFonts w:asciiTheme="minorHAnsi" w:hAnsiTheme="minorHAnsi" w:cstheme="minorHAnsi"/>
          <w:sz w:val="22"/>
          <w:szCs w:val="22"/>
        </w:rPr>
        <w:t>Siglo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Veintiuno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Editores Argentina, 2002. </w:t>
      </w:r>
    </w:p>
    <w:p w14:paraId="799F4670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DORATIOTO, Francisco F. M. </w:t>
      </w:r>
      <w:r w:rsidRPr="00125FA2">
        <w:rPr>
          <w:rFonts w:asciiTheme="minorHAnsi" w:hAnsiTheme="minorHAnsi" w:cstheme="minorHAnsi"/>
          <w:i/>
          <w:sz w:val="22"/>
          <w:szCs w:val="22"/>
        </w:rPr>
        <w:t>Maldita guerra</w:t>
      </w:r>
      <w:r w:rsidRPr="00125FA2">
        <w:rPr>
          <w:rFonts w:asciiTheme="minorHAnsi" w:hAnsiTheme="minorHAnsi" w:cstheme="minorHAnsi"/>
          <w:sz w:val="22"/>
          <w:szCs w:val="22"/>
        </w:rPr>
        <w:t xml:space="preserve">: nova história da Guerra do Paraguai. São Paulo: Companhia das Letras, 2002. </w:t>
      </w:r>
    </w:p>
    <w:p w14:paraId="6E5E2DAC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DUVERGER, Christian. </w:t>
      </w:r>
      <w:r w:rsidRPr="00C94A93">
        <w:rPr>
          <w:rFonts w:asciiTheme="minorHAnsi" w:hAnsiTheme="minorHAnsi" w:cstheme="minorHAnsi"/>
          <w:i/>
          <w:iCs/>
          <w:sz w:val="22"/>
          <w:szCs w:val="22"/>
        </w:rPr>
        <w:t>Cortés e seu duplo</w:t>
      </w:r>
      <w:r>
        <w:rPr>
          <w:rFonts w:asciiTheme="minorHAnsi" w:hAnsiTheme="minorHAnsi" w:cstheme="minorHAnsi"/>
          <w:sz w:val="22"/>
          <w:szCs w:val="22"/>
        </w:rPr>
        <w:t xml:space="preserve">: pesquisa sobre uma mistificação. São Paulo: Editora Unesp, 2014. </w:t>
      </w:r>
    </w:p>
    <w:p w14:paraId="2E0B0A69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FREDRIGO, Fabiana de Souza. </w:t>
      </w:r>
      <w:r w:rsidRPr="00F732BC">
        <w:rPr>
          <w:rFonts w:asciiTheme="minorHAnsi" w:hAnsiTheme="minorHAnsi" w:cstheme="minorHAnsi"/>
          <w:i/>
          <w:iCs/>
          <w:sz w:val="22"/>
          <w:szCs w:val="22"/>
        </w:rPr>
        <w:t>Guerras e escritas</w:t>
      </w:r>
      <w:r>
        <w:rPr>
          <w:rFonts w:asciiTheme="minorHAnsi" w:hAnsiTheme="minorHAnsi" w:cstheme="minorHAnsi"/>
          <w:sz w:val="22"/>
          <w:szCs w:val="22"/>
        </w:rPr>
        <w:t xml:space="preserve">: a correspondência de Simón Bolivar (1799-1830). São Paulo: Editora Unesp, 2010. </w:t>
      </w:r>
    </w:p>
    <w:p w14:paraId="789B1969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GALLEGO, Marisa.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rebelión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andina de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Túpac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Amaru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Ituzaingó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Maipue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2017. </w:t>
      </w:r>
    </w:p>
    <w:p w14:paraId="712AC4FB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colonização do imaginário</w:t>
      </w:r>
      <w:r w:rsidRPr="00125FA2">
        <w:rPr>
          <w:rFonts w:asciiTheme="minorHAnsi" w:hAnsiTheme="minorHAnsi" w:cstheme="minorHAnsi"/>
          <w:sz w:val="22"/>
          <w:szCs w:val="22"/>
        </w:rPr>
        <w:t>: sociedades indígenas e ocidentalização no México espanhol. São Paulo: Companhia das Letras, 2003. [UnB 301.175.2 (72=082) G 893c =690]</w:t>
      </w:r>
    </w:p>
    <w:p w14:paraId="10D3CA7F" w14:textId="77777777" w:rsidR="00C94A93" w:rsidRPr="00125FA2" w:rsidRDefault="00C94A93" w:rsidP="006C15CB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GRUZINSKI, Serge. </w:t>
      </w:r>
      <w:r w:rsidRPr="00125FA2">
        <w:rPr>
          <w:rFonts w:asciiTheme="minorHAnsi" w:hAnsiTheme="minorHAnsi" w:cstheme="minorHAnsi"/>
          <w:i/>
          <w:sz w:val="22"/>
          <w:szCs w:val="22"/>
        </w:rPr>
        <w:t>A guerra das imagens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 Cristóvão Colombo 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Blade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Runner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(1492-2019). São Paulo: Companhia das Letras, 2006. [UnB 301.153.2:246.3 G893g =690]</w:t>
      </w:r>
    </w:p>
    <w:p w14:paraId="280C209D" w14:textId="77777777" w:rsidR="00C94A93" w:rsidRPr="00125FA2" w:rsidRDefault="00C94A93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HEREDIA, Edmundo Aníbal.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Relaciones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internacionales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latinoamericanas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historiografía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teorías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Córdoba: Báez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Ediciones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2009. </w:t>
      </w:r>
    </w:p>
    <w:p w14:paraId="744BDC88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KARNAL, Leandro et al. </w:t>
      </w:r>
      <w:r w:rsidRPr="00125FA2">
        <w:rPr>
          <w:rFonts w:asciiTheme="minorHAnsi" w:hAnsiTheme="minorHAnsi" w:cstheme="minorHAnsi"/>
          <w:i/>
          <w:sz w:val="22"/>
          <w:szCs w:val="22"/>
        </w:rPr>
        <w:t>História dos Estados Unidos</w:t>
      </w:r>
      <w:r w:rsidRPr="00125FA2">
        <w:rPr>
          <w:rFonts w:asciiTheme="minorHAnsi" w:hAnsiTheme="minorHAnsi" w:cstheme="minorHAnsi"/>
          <w:sz w:val="22"/>
          <w:szCs w:val="22"/>
        </w:rPr>
        <w:t>: das origens ao século XXI. São Paulo: Contexto, 2008.</w:t>
      </w:r>
    </w:p>
    <w:p w14:paraId="1D5841C6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LUCCHINI, Cristina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Breve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Canadá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desde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colonia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hasta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actualidad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XXI Editora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Iberoamericana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>, 2009.</w:t>
      </w:r>
    </w:p>
    <w:p w14:paraId="5DDFFFDA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LUCENA SALMORAL, Manuel. </w:t>
      </w:r>
      <w:proofErr w:type="spellStart"/>
      <w:proofErr w:type="gramStart"/>
      <w:r w:rsidRPr="00125FA2">
        <w:rPr>
          <w:rFonts w:asciiTheme="minorHAnsi" w:hAnsiTheme="minorHAnsi" w:cstheme="minorHAnsi"/>
          <w:i/>
          <w:sz w:val="22"/>
          <w:szCs w:val="22"/>
        </w:rPr>
        <w:t>Historia</w:t>
      </w:r>
      <w:proofErr w:type="spellEnd"/>
      <w:proofErr w:type="gram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Iberoamerica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t. </w:t>
      </w:r>
      <w:r>
        <w:rPr>
          <w:rFonts w:asciiTheme="minorHAnsi" w:hAnsiTheme="minorHAnsi" w:cstheme="minorHAnsi"/>
          <w:sz w:val="22"/>
          <w:szCs w:val="22"/>
        </w:rPr>
        <w:t xml:space="preserve">1 e </w:t>
      </w:r>
      <w:r w:rsidRPr="00125FA2">
        <w:rPr>
          <w:rFonts w:asciiTheme="minorHAnsi" w:hAnsiTheme="minorHAnsi" w:cstheme="minorHAnsi"/>
          <w:sz w:val="22"/>
          <w:szCs w:val="22"/>
        </w:rPr>
        <w:t>2. Madri: Cátedra, 2003.</w:t>
      </w:r>
    </w:p>
    <w:p w14:paraId="75672D80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lastRenderedPageBreak/>
        <w:t>MALERBA, Jurandir; AGUIRRE ROJAS, Carlos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r w:rsidRPr="00125FA2">
        <w:rPr>
          <w:rFonts w:asciiTheme="minorHAnsi" w:hAnsiTheme="minorHAnsi" w:cstheme="minorHAnsi"/>
          <w:i/>
          <w:sz w:val="22"/>
          <w:szCs w:val="22"/>
        </w:rPr>
        <w:t>Historiografia contemporânea em perspectiva crítica</w:t>
      </w:r>
      <w:r w:rsidRPr="00125FA2">
        <w:rPr>
          <w:rFonts w:asciiTheme="minorHAnsi" w:hAnsiTheme="minorHAnsi" w:cstheme="minorHAnsi"/>
          <w:sz w:val="22"/>
          <w:szCs w:val="22"/>
        </w:rPr>
        <w:t xml:space="preserve">. Bauru, SP: EDUSC, 2007. </w:t>
      </w:r>
    </w:p>
    <w:p w14:paraId="12498981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MANDRINI,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Raúl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América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aborigen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primeros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pobladores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invasión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europea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Veintiuno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Editores, 2013. </w:t>
      </w:r>
    </w:p>
    <w:p w14:paraId="2A2CD309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MARICHAL, Carlos; TOPIK, Steven; FRANK, </w:t>
      </w:r>
      <w:proofErr w:type="spellStart"/>
      <w:r>
        <w:rPr>
          <w:rFonts w:asciiTheme="minorHAnsi" w:hAnsiTheme="minorHAnsi" w:cstheme="minorHAnsi"/>
          <w:sz w:val="22"/>
          <w:szCs w:val="22"/>
        </w:rPr>
        <w:t>Zephyr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coord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). </w:t>
      </w:r>
      <w:r w:rsidRPr="0013450D">
        <w:rPr>
          <w:rFonts w:asciiTheme="minorHAnsi" w:hAnsiTheme="minorHAnsi" w:cstheme="minorHAnsi"/>
          <w:i/>
          <w:iCs/>
          <w:sz w:val="22"/>
          <w:szCs w:val="22"/>
        </w:rPr>
        <w:t xml:space="preserve">De </w:t>
      </w:r>
      <w:proofErr w:type="spellStart"/>
      <w:r w:rsidRPr="0013450D">
        <w:rPr>
          <w:rFonts w:asciiTheme="minorHAnsi" w:hAnsiTheme="minorHAnsi" w:cstheme="minorHAnsi"/>
          <w:i/>
          <w:iCs/>
          <w:sz w:val="22"/>
          <w:szCs w:val="22"/>
        </w:rPr>
        <w:t>la</w:t>
      </w:r>
      <w:proofErr w:type="spellEnd"/>
      <w:r w:rsidRPr="001345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13450D">
        <w:rPr>
          <w:rFonts w:asciiTheme="minorHAnsi" w:hAnsiTheme="minorHAnsi" w:cstheme="minorHAnsi"/>
          <w:i/>
          <w:iCs/>
          <w:sz w:val="22"/>
          <w:szCs w:val="22"/>
        </w:rPr>
        <w:t>plata</w:t>
      </w:r>
      <w:proofErr w:type="spellEnd"/>
      <w:r w:rsidRPr="0013450D">
        <w:rPr>
          <w:rFonts w:asciiTheme="minorHAnsi" w:hAnsiTheme="minorHAnsi" w:cstheme="minorHAnsi"/>
          <w:i/>
          <w:iCs/>
          <w:sz w:val="22"/>
          <w:szCs w:val="22"/>
        </w:rPr>
        <w:t xml:space="preserve"> a </w:t>
      </w:r>
      <w:proofErr w:type="spellStart"/>
      <w:r w:rsidRPr="0013450D">
        <w:rPr>
          <w:rFonts w:asciiTheme="minorHAnsi" w:hAnsiTheme="minorHAnsi" w:cstheme="minorHAnsi"/>
          <w:i/>
          <w:iCs/>
          <w:sz w:val="22"/>
          <w:szCs w:val="22"/>
        </w:rPr>
        <w:t>la</w:t>
      </w:r>
      <w:proofErr w:type="spellEnd"/>
      <w:r w:rsidRPr="0013450D">
        <w:rPr>
          <w:rFonts w:asciiTheme="minorHAnsi" w:hAnsiTheme="minorHAnsi" w:cstheme="minorHAnsi"/>
          <w:i/>
          <w:iCs/>
          <w:sz w:val="22"/>
          <w:szCs w:val="22"/>
        </w:rPr>
        <w:t xml:space="preserve"> cocaína</w:t>
      </w:r>
      <w:r>
        <w:rPr>
          <w:rFonts w:asciiTheme="minorHAnsi" w:hAnsiTheme="minorHAnsi" w:cstheme="minorHAnsi"/>
          <w:sz w:val="22"/>
          <w:szCs w:val="22"/>
        </w:rPr>
        <w:t xml:space="preserve">: cinco </w:t>
      </w:r>
      <w:proofErr w:type="spellStart"/>
      <w:r>
        <w:rPr>
          <w:rFonts w:asciiTheme="minorHAnsi" w:hAnsiTheme="minorHAnsi" w:cstheme="minorHAnsi"/>
          <w:sz w:val="22"/>
          <w:szCs w:val="22"/>
        </w:rPr>
        <w:t>siglos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historia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 económica de América Latina, 1500-2000. México: FCE; El </w:t>
      </w:r>
      <w:proofErr w:type="spellStart"/>
      <w:r>
        <w:rPr>
          <w:rFonts w:asciiTheme="minorHAnsi" w:hAnsiTheme="minorHAnsi" w:cstheme="minorHAnsi"/>
          <w:sz w:val="22"/>
          <w:szCs w:val="22"/>
        </w:rPr>
        <w:t>Colegio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México, 2017. </w:t>
      </w:r>
    </w:p>
    <w:p w14:paraId="14A8CA74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MARTÍNEZ, José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Luis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Hernán Cortez.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Ciudad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México: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Fondo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Cultura Económica, 1992 (2017 6ª reimpressão). </w:t>
      </w:r>
    </w:p>
    <w:p w14:paraId="2A6B70E0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MIGNOLO, Walter D. </w:t>
      </w:r>
      <w:r w:rsidRPr="00125FA2">
        <w:rPr>
          <w:rFonts w:asciiTheme="minorHAnsi" w:hAnsiTheme="minorHAnsi" w:cstheme="minorHAnsi"/>
          <w:i/>
          <w:sz w:val="22"/>
          <w:szCs w:val="22"/>
          <w:lang w:val="en-US"/>
        </w:rPr>
        <w:t>The idea of Latin America</w:t>
      </w:r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. Oxford, UK: </w:t>
      </w:r>
      <w:proofErr w:type="spellStart"/>
      <w:r w:rsidRPr="00125FA2">
        <w:rPr>
          <w:rFonts w:asciiTheme="minorHAnsi" w:hAnsiTheme="minorHAnsi" w:cstheme="minorHAnsi"/>
          <w:sz w:val="22"/>
          <w:szCs w:val="22"/>
          <w:lang w:val="en-US"/>
        </w:rPr>
        <w:t>Blacwell</w:t>
      </w:r>
      <w:proofErr w:type="spellEnd"/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 Publishing, 2005. [</w:t>
      </w:r>
      <w:proofErr w:type="spellStart"/>
      <w:r w:rsidRPr="00125FA2">
        <w:rPr>
          <w:rFonts w:asciiTheme="minorHAnsi" w:hAnsiTheme="minorHAnsi" w:cstheme="minorHAnsi"/>
          <w:sz w:val="22"/>
          <w:szCs w:val="22"/>
          <w:lang w:val="en-US"/>
        </w:rPr>
        <w:t>UnB</w:t>
      </w:r>
      <w:proofErr w:type="spellEnd"/>
      <w:r w:rsidRPr="00125FA2">
        <w:rPr>
          <w:rFonts w:asciiTheme="minorHAnsi" w:hAnsiTheme="minorHAnsi" w:cstheme="minorHAnsi"/>
          <w:sz w:val="22"/>
          <w:szCs w:val="22"/>
          <w:lang w:val="en-US"/>
        </w:rPr>
        <w:t xml:space="preserve"> 301.175.2 M636i]</w:t>
      </w:r>
    </w:p>
    <w:p w14:paraId="76D605B5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MIRANDA NETO</w:t>
      </w:r>
      <w:r>
        <w:rPr>
          <w:rFonts w:asciiTheme="minorHAnsi" w:hAnsiTheme="minorHAnsi" w:cstheme="minorHAnsi"/>
          <w:sz w:val="22"/>
          <w:szCs w:val="22"/>
        </w:rPr>
        <w:t>, Júlio</w:t>
      </w:r>
      <w:r w:rsidRPr="00125FA2">
        <w:rPr>
          <w:rFonts w:asciiTheme="minorHAnsi" w:hAnsiTheme="minorHAnsi" w:cstheme="minorHAnsi"/>
          <w:sz w:val="22"/>
          <w:szCs w:val="22"/>
        </w:rPr>
        <w:t xml:space="preserve">. </w:t>
      </w:r>
      <w:r w:rsidRPr="00125FA2">
        <w:rPr>
          <w:rFonts w:asciiTheme="minorHAnsi" w:hAnsiTheme="minorHAnsi" w:cstheme="minorHAnsi"/>
          <w:i/>
          <w:sz w:val="22"/>
          <w:szCs w:val="22"/>
        </w:rPr>
        <w:t>A utopia possível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missões jesuíticas em Guairá,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Itatim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e Tape, 1609-1767, e seu suporte econômico-ecológico. Brasília: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Funag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, 2012. </w:t>
      </w:r>
    </w:p>
    <w:p w14:paraId="0BA5E3C6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MORGAN, Edmund.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Esclavitud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y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libertad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en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los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Estados Unidos</w:t>
      </w:r>
      <w:r w:rsidRPr="00125FA2">
        <w:rPr>
          <w:rFonts w:asciiTheme="minorHAnsi" w:hAnsiTheme="minorHAnsi" w:cstheme="minorHAnsi"/>
          <w:sz w:val="22"/>
          <w:szCs w:val="22"/>
        </w:rPr>
        <w:t xml:space="preserve">: de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colonia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independencia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. Buenos Aires: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Siglo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XXI Editores, 2009. </w:t>
      </w:r>
    </w:p>
    <w:p w14:paraId="761FCF82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NASCIMENTO, Abdias. </w:t>
      </w:r>
      <w:r w:rsidRPr="00125FA2">
        <w:rPr>
          <w:rFonts w:asciiTheme="minorHAnsi" w:hAnsiTheme="minorHAnsi" w:cstheme="minorHAnsi"/>
          <w:i/>
          <w:sz w:val="22"/>
          <w:szCs w:val="22"/>
        </w:rPr>
        <w:t>O genocídio do negro no Brasil</w:t>
      </w:r>
      <w:r w:rsidRPr="00125FA2">
        <w:rPr>
          <w:rFonts w:asciiTheme="minorHAnsi" w:hAnsiTheme="minorHAnsi" w:cstheme="minorHAnsi"/>
          <w:sz w:val="22"/>
          <w:szCs w:val="22"/>
        </w:rPr>
        <w:t xml:space="preserve">: processo de um racismo mascarado. São Paulo: Perspectiva, 2017, 2ª ed. </w:t>
      </w:r>
    </w:p>
    <w:p w14:paraId="3D68B15A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O’GORMAN, Edmundo. </w:t>
      </w:r>
      <w:r w:rsidRPr="00125FA2">
        <w:rPr>
          <w:rFonts w:asciiTheme="minorHAnsi" w:hAnsiTheme="minorHAnsi" w:cstheme="minorHAnsi"/>
          <w:i/>
          <w:sz w:val="22"/>
          <w:szCs w:val="22"/>
        </w:rPr>
        <w:t>A invenção da América</w:t>
      </w:r>
      <w:r w:rsidRPr="00125FA2">
        <w:rPr>
          <w:rFonts w:asciiTheme="minorHAnsi" w:hAnsiTheme="minorHAnsi" w:cstheme="minorHAnsi"/>
          <w:sz w:val="22"/>
          <w:szCs w:val="22"/>
        </w:rPr>
        <w:t>. São Paulo: Edusp, 1992.</w:t>
      </w:r>
    </w:p>
    <w:p w14:paraId="74689EBC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PRADO, Maria Lígia Coelho. </w:t>
      </w:r>
      <w:r w:rsidRPr="00125FA2">
        <w:rPr>
          <w:rFonts w:asciiTheme="minorHAnsi" w:hAnsiTheme="minorHAnsi" w:cstheme="minorHAnsi"/>
          <w:i/>
          <w:sz w:val="22"/>
          <w:szCs w:val="22"/>
        </w:rPr>
        <w:t>América Latina no século XIX</w:t>
      </w:r>
      <w:r w:rsidRPr="00125FA2">
        <w:rPr>
          <w:rFonts w:asciiTheme="minorHAnsi" w:hAnsiTheme="minorHAnsi" w:cstheme="minorHAnsi"/>
          <w:sz w:val="22"/>
          <w:szCs w:val="22"/>
        </w:rPr>
        <w:t xml:space="preserve">: tramas, telas e textos. São Paulo: Edusp, 1999. </w:t>
      </w:r>
    </w:p>
    <w:p w14:paraId="6C9E98B7" w14:textId="77777777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PRADO, Maria Lígia Coelho; PELLEGRINO, Gabriela. </w:t>
      </w:r>
      <w:r w:rsidRPr="0013450D">
        <w:rPr>
          <w:rFonts w:asciiTheme="minorHAnsi" w:hAnsiTheme="minorHAnsi" w:cstheme="minorHAnsi"/>
          <w:i/>
          <w:iCs/>
          <w:sz w:val="22"/>
          <w:szCs w:val="22"/>
        </w:rPr>
        <w:t>História da América Latina</w:t>
      </w:r>
      <w:r>
        <w:rPr>
          <w:rFonts w:asciiTheme="minorHAnsi" w:hAnsiTheme="minorHAnsi" w:cstheme="minorHAnsi"/>
          <w:sz w:val="22"/>
          <w:szCs w:val="22"/>
        </w:rPr>
        <w:t xml:space="preserve">. São Paulo: Editora Contexto, 2016. </w:t>
      </w:r>
    </w:p>
    <w:p w14:paraId="1B559F97" w14:textId="77777777" w:rsidR="00C94A93" w:rsidRPr="00125FA2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ROSTWOROWSKI DE DIEZ CANSECO, </w:t>
      </w:r>
      <w:proofErr w:type="spellStart"/>
      <w:r>
        <w:rPr>
          <w:rFonts w:asciiTheme="minorHAnsi" w:hAnsiTheme="minorHAnsi" w:cstheme="minorHAnsi"/>
          <w:sz w:val="22"/>
          <w:szCs w:val="22"/>
        </w:rPr>
        <w:t>María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Pr="00CC062B">
        <w:rPr>
          <w:rFonts w:asciiTheme="minorHAnsi" w:hAnsiTheme="minorHAnsi" w:cstheme="minorHAnsi"/>
          <w:i/>
          <w:iCs/>
          <w:sz w:val="22"/>
          <w:szCs w:val="22"/>
        </w:rPr>
        <w:t>Historia</w:t>
      </w:r>
      <w:proofErr w:type="spellEnd"/>
      <w:proofErr w:type="gramEnd"/>
      <w:r w:rsidRPr="00CC06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C062B">
        <w:rPr>
          <w:rFonts w:asciiTheme="minorHAnsi" w:hAnsiTheme="minorHAnsi" w:cstheme="minorHAnsi"/>
          <w:i/>
          <w:iCs/>
          <w:sz w:val="22"/>
          <w:szCs w:val="22"/>
        </w:rPr>
        <w:t>del</w:t>
      </w:r>
      <w:proofErr w:type="spellEnd"/>
      <w:r w:rsidRPr="00CC062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C062B">
        <w:rPr>
          <w:rFonts w:asciiTheme="minorHAnsi" w:hAnsiTheme="minorHAnsi" w:cstheme="minorHAnsi"/>
          <w:i/>
          <w:iCs/>
          <w:sz w:val="22"/>
          <w:szCs w:val="22"/>
        </w:rPr>
        <w:t>Tahuantinsuyo</w:t>
      </w:r>
      <w:proofErr w:type="spellEnd"/>
      <w:r>
        <w:rPr>
          <w:rFonts w:asciiTheme="minorHAnsi" w:hAnsiTheme="minorHAnsi" w:cstheme="minorHAnsi"/>
          <w:sz w:val="22"/>
          <w:szCs w:val="22"/>
        </w:rPr>
        <w:t>. Lima: IEP/</w:t>
      </w:r>
      <w:proofErr w:type="spellStart"/>
      <w:r>
        <w:rPr>
          <w:rFonts w:asciiTheme="minorHAnsi" w:hAnsiTheme="minorHAnsi" w:cstheme="minorHAnsi"/>
          <w:sz w:val="22"/>
          <w:szCs w:val="22"/>
        </w:rPr>
        <w:t>Promperú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1999. </w:t>
      </w:r>
    </w:p>
    <w:p w14:paraId="3ED8281E" w14:textId="03C38BE0" w:rsidR="00C94A93" w:rsidRDefault="00C94A93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SABATO, Hilda (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org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Ciudadanía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política y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formación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las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naciones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perspectivas históricas de América Latina. México: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Fondo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Cultura Económica, 1999. </w:t>
      </w:r>
    </w:p>
    <w:p w14:paraId="7FD9D2E8" w14:textId="1CB580D2" w:rsidR="0035145A" w:rsidRDefault="0035145A" w:rsidP="006F188E">
      <w:pPr>
        <w:tabs>
          <w:tab w:val="left" w:pos="13065"/>
        </w:tabs>
        <w:spacing w:before="40" w:after="4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SALMORAL, Manuel Lucena. </w:t>
      </w:r>
      <w:r w:rsidRPr="0035145A">
        <w:rPr>
          <w:rFonts w:asciiTheme="minorHAnsi" w:hAnsiTheme="minorHAnsi" w:cstheme="minorHAnsi"/>
          <w:i/>
          <w:iCs/>
          <w:sz w:val="22"/>
          <w:szCs w:val="22"/>
        </w:rPr>
        <w:t xml:space="preserve">La América </w:t>
      </w:r>
      <w:proofErr w:type="spellStart"/>
      <w:r w:rsidRPr="0035145A">
        <w:rPr>
          <w:rFonts w:asciiTheme="minorHAnsi" w:hAnsiTheme="minorHAnsi" w:cstheme="minorHAnsi"/>
          <w:i/>
          <w:iCs/>
          <w:sz w:val="22"/>
          <w:szCs w:val="22"/>
        </w:rPr>
        <w:t>precolombina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México: Rei, 1990. </w:t>
      </w:r>
    </w:p>
    <w:p w14:paraId="0587CC96" w14:textId="77777777" w:rsidR="00C94A93" w:rsidRPr="00125FA2" w:rsidRDefault="00C94A93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 xml:space="preserve">WACHTEL, Nathan. </w:t>
      </w:r>
      <w:r w:rsidRPr="00125FA2">
        <w:rPr>
          <w:rFonts w:asciiTheme="minorHAnsi" w:hAnsiTheme="minorHAnsi" w:cstheme="minorHAnsi"/>
          <w:i/>
          <w:sz w:val="22"/>
          <w:szCs w:val="22"/>
        </w:rPr>
        <w:t xml:space="preserve">La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fe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del</w:t>
      </w:r>
      <w:proofErr w:type="spellEnd"/>
      <w:r w:rsidRPr="00125FA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5FA2">
        <w:rPr>
          <w:rFonts w:asciiTheme="minorHAnsi" w:hAnsiTheme="minorHAnsi" w:cstheme="minorHAnsi"/>
          <w:i/>
          <w:sz w:val="22"/>
          <w:szCs w:val="22"/>
        </w:rPr>
        <w:t>recuerdo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laberintos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marranos. Buenos Aires: </w:t>
      </w:r>
      <w:proofErr w:type="spellStart"/>
      <w:r w:rsidRPr="00125FA2">
        <w:rPr>
          <w:rFonts w:asciiTheme="minorHAnsi" w:hAnsiTheme="minorHAnsi" w:cstheme="minorHAnsi"/>
          <w:sz w:val="22"/>
          <w:szCs w:val="22"/>
        </w:rPr>
        <w:t>Fondo</w:t>
      </w:r>
      <w:proofErr w:type="spellEnd"/>
      <w:r w:rsidRPr="00125FA2">
        <w:rPr>
          <w:rFonts w:asciiTheme="minorHAnsi" w:hAnsiTheme="minorHAnsi" w:cstheme="minorHAnsi"/>
          <w:sz w:val="22"/>
          <w:szCs w:val="22"/>
        </w:rPr>
        <w:t xml:space="preserve"> de Cultura Económica, 2006. </w:t>
      </w:r>
    </w:p>
    <w:p w14:paraId="3705888F" w14:textId="77777777" w:rsidR="006F188E" w:rsidRPr="00125FA2" w:rsidRDefault="006F188E" w:rsidP="006F188E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A54B149" w14:textId="77777777" w:rsidR="006F188E" w:rsidRPr="00125FA2" w:rsidRDefault="006F188E" w:rsidP="006F188E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br w:type="page"/>
      </w:r>
    </w:p>
    <w:p w14:paraId="4E222778" w14:textId="77777777" w:rsidR="006F188E" w:rsidRPr="00125FA2" w:rsidRDefault="006F188E" w:rsidP="006F188E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F50FA4B" w14:textId="77777777" w:rsidR="006F188E" w:rsidRPr="00125FA2" w:rsidRDefault="006F188E" w:rsidP="0067004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25FA2">
        <w:rPr>
          <w:rFonts w:asciiTheme="minorHAnsi" w:hAnsiTheme="minorHAnsi" w:cstheme="minorHAnsi"/>
          <w:sz w:val="22"/>
          <w:szCs w:val="22"/>
        </w:rPr>
        <w:t>CRONOGRAMA – HISTÓRIA DA AMÉRICA 1</w:t>
      </w:r>
    </w:p>
    <w:p w14:paraId="309EBE9A" w14:textId="77E6A295" w:rsidR="006F188E" w:rsidRPr="00125FA2" w:rsidRDefault="006F188E" w:rsidP="006F188E">
      <w:pPr>
        <w:pStyle w:val="PargrafodaLista"/>
        <w:jc w:val="right"/>
        <w:rPr>
          <w:rFonts w:asciiTheme="minorHAnsi" w:hAnsiTheme="minorHAnsi" w:cstheme="minorHAnsi"/>
          <w:sz w:val="20"/>
          <w:szCs w:val="20"/>
        </w:rPr>
      </w:pPr>
      <w:r w:rsidRPr="00125FA2">
        <w:rPr>
          <w:rFonts w:asciiTheme="minorHAnsi" w:hAnsiTheme="minorHAnsi" w:cstheme="minorHAnsi"/>
          <w:sz w:val="20"/>
          <w:szCs w:val="20"/>
        </w:rPr>
        <w:t>Versão 20</w:t>
      </w:r>
      <w:r w:rsidR="006B0887">
        <w:rPr>
          <w:rFonts w:asciiTheme="minorHAnsi" w:hAnsiTheme="minorHAnsi" w:cstheme="minorHAnsi"/>
          <w:sz w:val="20"/>
          <w:szCs w:val="20"/>
        </w:rPr>
        <w:t>211119</w:t>
      </w:r>
      <w:r w:rsidR="00616758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106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759"/>
        <w:gridCol w:w="2268"/>
        <w:gridCol w:w="6901"/>
      </w:tblGrid>
      <w:tr w:rsidR="006F188E" w:rsidRPr="00125FA2" w14:paraId="3C1E964B" w14:textId="77777777" w:rsidTr="00C52BDD">
        <w:trPr>
          <w:trHeight w:val="25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502EBFE" w14:textId="77777777" w:rsidR="006F188E" w:rsidRPr="00125FA2" w:rsidRDefault="006F188E" w:rsidP="00C52BD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AULA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C244524" w14:textId="77777777" w:rsidR="006F188E" w:rsidRPr="00125FA2" w:rsidRDefault="006F188E" w:rsidP="00C52BD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7D5610" w14:textId="77777777" w:rsidR="006F188E" w:rsidRPr="00125FA2" w:rsidRDefault="006F188E" w:rsidP="00C52BD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TEMA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15B7183" w14:textId="77777777" w:rsidR="006F188E" w:rsidRPr="00125FA2" w:rsidRDefault="006F188E" w:rsidP="00C52BDD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/>
                <w:sz w:val="22"/>
                <w:szCs w:val="22"/>
              </w:rPr>
              <w:t>LEITURA BÁSICA:</w:t>
            </w:r>
          </w:p>
        </w:tc>
      </w:tr>
      <w:tr w:rsidR="006F188E" w:rsidRPr="00125FA2" w14:paraId="49083850" w14:textId="77777777" w:rsidTr="00C52BDD">
        <w:trPr>
          <w:trHeight w:val="25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C787DB4" w14:textId="77777777" w:rsidR="006F188E" w:rsidRPr="00125FA2" w:rsidRDefault="006F188E" w:rsidP="00C52BDD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57B6704" w14:textId="4B891A2B" w:rsidR="006F188E" w:rsidRPr="00125FA2" w:rsidRDefault="00944DB8" w:rsidP="00C52BDD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2BCB69" w14:textId="1AF9ADF9" w:rsidR="006F188E" w:rsidRPr="00125FA2" w:rsidRDefault="00E31691" w:rsidP="00C52BDD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D275582" w14:textId="77777777" w:rsidR="006F188E" w:rsidRPr="00125FA2" w:rsidRDefault="006F188E" w:rsidP="00C52BDD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Apresentação do Plano de Ensino. Noções de História da América. </w:t>
            </w:r>
          </w:p>
        </w:tc>
      </w:tr>
      <w:tr w:rsidR="007F30E2" w:rsidRPr="00125FA2" w14:paraId="0E345604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B6537F7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520F5F1" w14:textId="18576D51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87F803" w14:textId="629E436D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Identidades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374286A6" w14:textId="54E965C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1: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STAVENHAGEN (2003), p. 31-53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7F30E2" w:rsidRPr="00125FA2" w14:paraId="3DD64BE7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8D4846A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BE88962" w14:textId="3CBB1F4A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EB5B42" w14:textId="319DA8FA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América barroca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A18A09C" w14:textId="1B559455" w:rsidR="007F30E2" w:rsidRPr="00125FA2" w:rsidRDefault="007F30E2" w:rsidP="007F30E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2: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THEODORO (1992), p. 19-35.</w:t>
            </w:r>
          </w:p>
        </w:tc>
      </w:tr>
      <w:tr w:rsidR="007F30E2" w:rsidRPr="00125FA2" w14:paraId="1C4D43E3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12AB57B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E812459" w14:textId="700448BB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C3D0D" w14:textId="24F42985" w:rsidR="007F30E2" w:rsidRPr="007F30E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Parasitar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C9F09F2" w14:textId="498351DD" w:rsidR="007F30E2" w:rsidRPr="00125FA2" w:rsidRDefault="007F30E2" w:rsidP="007F30E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3: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F49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BOMFIM (2005) [1905], p. 89-111. </w:t>
            </w:r>
          </w:p>
        </w:tc>
      </w:tr>
      <w:tr w:rsidR="007F30E2" w:rsidRPr="00125FA2" w14:paraId="0120704E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B320D11" w14:textId="7FB2143C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A2C2875" w14:textId="1BAEF427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18DDD4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Mesoamérica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402F93E" w14:textId="77777777" w:rsidR="007F30E2" w:rsidRPr="00125FA2" w:rsidRDefault="007F30E2" w:rsidP="007F30E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4: LEÓN-PORTILLA, Miguel. In: BETHELL, v. 1 (2008), p. 25-61. </w:t>
            </w:r>
          </w:p>
        </w:tc>
      </w:tr>
      <w:tr w:rsidR="007F30E2" w:rsidRPr="00125FA2" w14:paraId="20912C84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4811D54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84EF3CF" w14:textId="12557AFE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EC3EC5" w14:textId="6F59822B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Andes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D30B4B5" w14:textId="125C6981" w:rsidR="007F30E2" w:rsidRPr="00125FA2" w:rsidRDefault="007F30E2" w:rsidP="007F30E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 MURRA, John. In BETHELL, v. 1 (2008), p. 63-99.</w:t>
            </w:r>
          </w:p>
        </w:tc>
      </w:tr>
      <w:tr w:rsidR="007F30E2" w:rsidRPr="007B64E2" w14:paraId="18E2DECA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C659698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04F52D5" w14:textId="294E27B9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299AE8" w14:textId="59A7EB30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Civilizações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D2894D6" w14:textId="30AFE369" w:rsidR="007F30E2" w:rsidRPr="00125FA2" w:rsidRDefault="007F30E2" w:rsidP="007F30E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GRUZINSKI, Serge (2015), p. 142-161. </w:t>
            </w:r>
          </w:p>
        </w:tc>
      </w:tr>
      <w:tr w:rsidR="007F30E2" w:rsidRPr="00125FA2" w14:paraId="3EB96C60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289A766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5E7E0DB" w14:textId="0CCFF3C4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A9DB25" w14:textId="19F68674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Descobrir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E48ED04" w14:textId="21D94E73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TODOROV, </w:t>
            </w: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Tzvetan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(2003), p. 3-70. </w:t>
            </w:r>
          </w:p>
        </w:tc>
      </w:tr>
      <w:tr w:rsidR="007F30E2" w:rsidRPr="00125FA2" w14:paraId="1DF8944C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A7F6202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3DFDD57" w14:textId="15501AD1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3B1AB0" w14:textId="022AAA30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Cidade do México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C7BA1BD" w14:textId="6CE05974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8: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GRUZINSKI, Serge (2004), p. 305-346. </w:t>
            </w:r>
          </w:p>
        </w:tc>
      </w:tr>
      <w:tr w:rsidR="007F30E2" w:rsidRPr="00125FA2" w14:paraId="64FF00FC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45DE9C5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1DE1352" w14:textId="23AE94C5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97E1B8" w14:textId="7777777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Escravizar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0BB1AC6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9: KLEIN, H. S.; VINSON III, Bem (2015), p. 37-84.</w:t>
            </w:r>
          </w:p>
        </w:tc>
      </w:tr>
      <w:tr w:rsidR="007F30E2" w:rsidRPr="00125FA2" w14:paraId="516427E0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5D5A255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C1681B" w14:textId="3F82A096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C38364" w14:textId="4BB2E673" w:rsidR="007F30E2" w:rsidRPr="00125FA2" w:rsidRDefault="00E31691" w:rsidP="007F30E2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C9453EB" w14:textId="5D759C9E" w:rsidR="007F30E2" w:rsidRPr="00125FA2" w:rsidRDefault="00E31691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Prova </w:t>
            </w:r>
          </w:p>
        </w:tc>
      </w:tr>
      <w:tr w:rsidR="007F30E2" w:rsidRPr="007B64E2" w14:paraId="140AAD65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A5A9D7C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158611B" w14:textId="356AF939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923874" w14:textId="226C4FB2" w:rsidR="007F30E2" w:rsidRPr="00125FA2" w:rsidRDefault="00E31691" w:rsidP="007F30E2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28C8657" w14:textId="7B5B0667" w:rsidR="007F30E2" w:rsidRPr="00125FA2" w:rsidRDefault="00E31691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Mesa Redonda 1 – Textos 1 a 9 </w:t>
            </w:r>
          </w:p>
        </w:tc>
      </w:tr>
      <w:tr w:rsidR="007F30E2" w:rsidRPr="00125FA2" w14:paraId="54FCA36E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8AAC3D8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283299" w14:textId="7D7F59AB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9FE9D" w14:textId="1CFACEAC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Igreja Católica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D197724" w14:textId="4AC6CE50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Texto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10: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BARNADAS, </w:t>
            </w: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Josep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</w:t>
            </w:r>
            <w:proofErr w:type="gram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BETHELL, v. 1 (2008), p. 521-551.</w:t>
            </w:r>
          </w:p>
        </w:tc>
      </w:tr>
      <w:tr w:rsidR="007F30E2" w:rsidRPr="00125FA2" w14:paraId="6AC39272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B168D65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B3B651D" w14:textId="5FD2C142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2C21C" w14:textId="7777777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Inquisição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A174BCB" w14:textId="1A14CB28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Texto 11:  BENNASSAR (1984), p. 7-39.</w:t>
            </w:r>
          </w:p>
        </w:tc>
      </w:tr>
      <w:tr w:rsidR="007F30E2" w:rsidRPr="007B64E2" w14:paraId="2C230959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6BD6083D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D06EA6C" w14:textId="11CA4069" w:rsidR="007F30E2" w:rsidRPr="00125FA2" w:rsidRDefault="00944DB8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5BF831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Literatura e vida intelectual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C4D4A2A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12: 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LAFAYE, Jacques. In BETHELL, v. 2 (2004), p. 595-635.</w:t>
            </w:r>
          </w:p>
        </w:tc>
      </w:tr>
      <w:tr w:rsidR="007F30E2" w:rsidRPr="007B64E2" w14:paraId="1AF9BA6B" w14:textId="77777777" w:rsidTr="00C52BDD">
        <w:trPr>
          <w:trHeight w:val="333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72A57DF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E79FD3A" w14:textId="03A6C3A9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27/07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44D2B" w14:textId="7CFC3470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Império </w:t>
            </w:r>
            <w:r w:rsidR="00251AFF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spanhol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4F41662D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13: </w:t>
            </w:r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BRADING, D. A. In BETHELL, v. 1 (2008), p. 391-445</w:t>
            </w:r>
          </w:p>
        </w:tc>
      </w:tr>
      <w:tr w:rsidR="007F30E2" w:rsidRPr="00125FA2" w14:paraId="1B470A13" w14:textId="77777777" w:rsidTr="00C52BDD">
        <w:trPr>
          <w:trHeight w:val="342"/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9716E30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F9D270B" w14:textId="093B886C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EF915D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Túpac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 Amaru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3A85162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14: MIRES, F. (2001), p. 15-58.</w:t>
            </w:r>
          </w:p>
        </w:tc>
      </w:tr>
      <w:tr w:rsidR="007F30E2" w:rsidRPr="00125FA2" w14:paraId="0C20687A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F5A3CEB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3DFB7D3" w14:textId="7DC5FB82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BD2D4" w14:textId="77777777" w:rsidR="007F30E2" w:rsidRPr="00125FA2" w:rsidRDefault="007F30E2" w:rsidP="007F30E2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A herança colonial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CF3B2D4" w14:textId="7777777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15: HALPERÍN DONGHI, T. (2005), p. 11-54. </w:t>
            </w:r>
          </w:p>
        </w:tc>
      </w:tr>
      <w:tr w:rsidR="007F30E2" w:rsidRPr="00125FA2" w14:paraId="452C8645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254D4A7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19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B6EFDAF" w14:textId="38B9731C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06F573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Independências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202EC36" w14:textId="77777777" w:rsidR="007F30E2" w:rsidRPr="00125FA2" w:rsidRDefault="007F30E2" w:rsidP="007F30E2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16: GUERRA, F-X (2000), p. 19-54. </w:t>
            </w:r>
          </w:p>
        </w:tc>
      </w:tr>
      <w:tr w:rsidR="007F30E2" w:rsidRPr="00125FA2" w14:paraId="5D39F480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5827D6D0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B68E0ED" w14:textId="33148B96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89A522" w14:textId="77777777" w:rsidR="007F30E2" w:rsidRPr="00125FA2" w:rsidRDefault="007F30E2" w:rsidP="007F30E2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Haiti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890FCAB" w14:textId="7777777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Texto 17: JAMES, C. L. R. (2010), p. 264-342. </w:t>
            </w:r>
          </w:p>
        </w:tc>
      </w:tr>
      <w:tr w:rsidR="007F30E2" w:rsidRPr="00125FA2" w14:paraId="66953CB2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365BE2D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13D787F" w14:textId="3BC8CE5E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48A28" w14:textId="77777777" w:rsidR="007F30E2" w:rsidRPr="00125FA2" w:rsidRDefault="007F30E2" w:rsidP="007F30E2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Ajuste de programa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675218F" w14:textId="51650220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</w:t>
            </w:r>
          </w:p>
        </w:tc>
      </w:tr>
      <w:tr w:rsidR="007F30E2" w:rsidRPr="00125FA2" w14:paraId="7438C21D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06465907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3D20548" w14:textId="57834E95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218DA6" w14:textId="6C0951C4" w:rsidR="007F30E2" w:rsidRPr="00125FA2" w:rsidRDefault="00E31691" w:rsidP="007F30E2">
            <w:pPr>
              <w:tabs>
                <w:tab w:val="num" w:pos="213"/>
              </w:tabs>
              <w:spacing w:before="20" w:after="20"/>
              <w:ind w:left="-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1143E1C3" w14:textId="30BD48BE" w:rsidR="007F30E2" w:rsidRPr="00125FA2" w:rsidRDefault="00E31691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Mesa Redonda 2 – </w:t>
            </w:r>
            <w:r w:rsidR="007F30E2"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Textos 10 a 17</w:t>
            </w:r>
          </w:p>
        </w:tc>
      </w:tr>
      <w:tr w:rsidR="007F30E2" w:rsidRPr="00125FA2" w14:paraId="57BB034D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407BCF4B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8CC345B" w14:textId="12CA57C5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1652A" w14:textId="03B2AE6C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01" w:type="dxa"/>
            <w:shd w:val="clear" w:color="auto" w:fill="auto"/>
            <w:vAlign w:val="center"/>
          </w:tcPr>
          <w:p w14:paraId="399301DB" w14:textId="38279635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F30E2" w:rsidRPr="007B64E2" w14:paraId="4FD7DDDF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3C7A8B85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24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4475265" w14:textId="66DAA487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30C7CD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Nacionalismo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D6DFEE2" w14:textId="7777777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18: CALHOUN, Craig in PAMPLONA; DOYLE (2008), p. 37-70. </w:t>
            </w:r>
          </w:p>
        </w:tc>
      </w:tr>
      <w:tr w:rsidR="007F30E2" w:rsidRPr="00125FA2" w14:paraId="26A52D2A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7678F93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25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FBD2E4" w14:textId="5A71670A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D66286" w14:textId="323766E0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Bolivar e o</w:t>
            </w: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bolivarismo</w:t>
            </w:r>
            <w:proofErr w:type="spellEnd"/>
          </w:p>
        </w:tc>
        <w:tc>
          <w:tcPr>
            <w:tcW w:w="6901" w:type="dxa"/>
            <w:shd w:val="clear" w:color="auto" w:fill="auto"/>
            <w:vAlign w:val="center"/>
          </w:tcPr>
          <w:p w14:paraId="708E8585" w14:textId="78EFB2E5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Texto 19: Carta da Jamaica (disponibilizado em formato eletrônico)</w:t>
            </w:r>
          </w:p>
        </w:tc>
      </w:tr>
      <w:tr w:rsidR="007F30E2" w:rsidRPr="007B64E2" w14:paraId="33C715CB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29C262D3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26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15605D5" w14:textId="70E3A24A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31/08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2A734C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O México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3963049" w14:textId="7777777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20: </w:t>
            </w:r>
            <w:r w:rsidRPr="00125F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BAZANT In: BETHELL, v. 3 (2001), cap. 8, p. 413-464.</w:t>
            </w:r>
          </w:p>
        </w:tc>
      </w:tr>
      <w:tr w:rsidR="007F30E2" w:rsidRPr="007B64E2" w14:paraId="0D876BBA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79BEC34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27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3C17077" w14:textId="62CF5813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05/09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045C86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Peru e Bolívia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055E4B9D" w14:textId="2C69C972" w:rsidR="007F30E2" w:rsidRPr="007607A0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21: BONILLA In BETHELL, v. 3 (2001), cap. 11, p. 541-589.</w:t>
            </w:r>
          </w:p>
        </w:tc>
      </w:tr>
      <w:tr w:rsidR="007F30E2" w:rsidRPr="007B64E2" w14:paraId="318D9080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F3C800F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28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F098FD8" w14:textId="6AAFCD11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E04DD9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As repúblicas do Prata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24176BC1" w14:textId="7777777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Texto</w:t>
            </w:r>
            <w:proofErr w:type="spellEnd"/>
            <w:r w:rsidRPr="00125F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22: LYNCH In: BETHELL, v. 3 (2001), cap. 13, p. 625-692</w:t>
            </w:r>
          </w:p>
        </w:tc>
      </w:tr>
      <w:tr w:rsidR="007F30E2" w:rsidRPr="00125FA2" w14:paraId="1F6B8170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1EED399F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29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DC8484E" w14:textId="07F38443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14/09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8A8D02" w14:textId="77777777" w:rsidR="007F30E2" w:rsidRPr="00125FA2" w:rsidRDefault="007F30E2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O regime neocolonial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79507A29" w14:textId="77777777" w:rsidR="007F30E2" w:rsidRPr="00125FA2" w:rsidRDefault="007F30E2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125FA2">
              <w:rPr>
                <w:rFonts w:asciiTheme="minorHAnsi" w:hAnsiTheme="minorHAnsi" w:cstheme="minorHAnsi"/>
                <w:sz w:val="22"/>
                <w:szCs w:val="22"/>
              </w:rPr>
              <w:t>Texto 23: HALPERÍN DONGHI, T. (2005), cap. IV, p. 149-200.</w:t>
            </w:r>
          </w:p>
        </w:tc>
      </w:tr>
      <w:tr w:rsidR="007F30E2" w:rsidRPr="00125FA2" w14:paraId="390E7BC2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7A5179FB" w14:textId="77777777" w:rsidR="007F30E2" w:rsidRPr="00125FA2" w:rsidRDefault="007F30E2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25FA2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2C17949" w14:textId="487DF707" w:rsidR="007F30E2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19/09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56BCF5" w14:textId="725E0427" w:rsidR="007F30E2" w:rsidRPr="00125FA2" w:rsidRDefault="00E31691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Avaliação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619C023B" w14:textId="43F968A2" w:rsidR="007F30E2" w:rsidRPr="00894AD3" w:rsidRDefault="00E31691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Mesa Redonda 3 </w:t>
            </w:r>
            <w:r w:rsidR="00C84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Textos de 18 a 23 </w:t>
            </w:r>
          </w:p>
        </w:tc>
      </w:tr>
      <w:tr w:rsidR="008E7C4D" w:rsidRPr="00125FA2" w14:paraId="3B03AC97" w14:textId="77777777" w:rsidTr="00C52BDD">
        <w:trPr>
          <w:jc w:val="center"/>
        </w:trPr>
        <w:tc>
          <w:tcPr>
            <w:tcW w:w="758" w:type="dxa"/>
            <w:shd w:val="clear" w:color="auto" w:fill="auto"/>
            <w:vAlign w:val="center"/>
          </w:tcPr>
          <w:p w14:paraId="4FBB6983" w14:textId="17BAA23B" w:rsidR="008E7C4D" w:rsidRPr="00125FA2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3CBB1BC" w14:textId="455F1C22" w:rsidR="008E7C4D" w:rsidRDefault="008E7C4D" w:rsidP="007F30E2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21/09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6E6FC3" w14:textId="2023FCDF" w:rsidR="008E7C4D" w:rsidRPr="00125FA2" w:rsidRDefault="008E7C4D" w:rsidP="007F30E2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Ajuste de Programa </w:t>
            </w:r>
          </w:p>
        </w:tc>
        <w:tc>
          <w:tcPr>
            <w:tcW w:w="6901" w:type="dxa"/>
            <w:shd w:val="clear" w:color="auto" w:fill="auto"/>
            <w:vAlign w:val="center"/>
          </w:tcPr>
          <w:p w14:paraId="5FC245FC" w14:textId="72B9EB46" w:rsidR="008E7C4D" w:rsidRDefault="008E7C4D" w:rsidP="007F30E2">
            <w:pPr>
              <w:spacing w:before="20" w:after="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----------</w:t>
            </w:r>
          </w:p>
        </w:tc>
      </w:tr>
    </w:tbl>
    <w:p w14:paraId="0EFA8E9D" w14:textId="17833F14" w:rsidR="00D921C5" w:rsidRDefault="00D921C5"/>
    <w:sectPr w:rsidR="00D921C5">
      <w:headerReference w:type="default" r:id="rId9"/>
      <w:footerReference w:type="default" r:id="rId10"/>
      <w:pgSz w:w="11905" w:h="16837"/>
      <w:pgMar w:top="1418" w:right="874" w:bottom="1418" w:left="1496" w:header="720" w:footer="7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1793" w14:textId="77777777" w:rsidR="000674C2" w:rsidRDefault="000674C2">
      <w:r>
        <w:separator/>
      </w:r>
    </w:p>
  </w:endnote>
  <w:endnote w:type="continuationSeparator" w:id="0">
    <w:p w14:paraId="312EA3DB" w14:textId="77777777" w:rsidR="000674C2" w:rsidRDefault="0006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2410"/>
      <w:gridCol w:w="1701"/>
      <w:gridCol w:w="3402"/>
    </w:tblGrid>
    <w:tr w:rsidR="00491C97" w:rsidRPr="00AC6C17" w14:paraId="6618ED0C" w14:textId="77777777" w:rsidTr="00491C97">
      <w:tc>
        <w:tcPr>
          <w:tcW w:w="1985" w:type="dxa"/>
          <w:tcBorders>
            <w:top w:val="single" w:sz="4" w:space="0" w:color="000000"/>
          </w:tcBorders>
        </w:tcPr>
        <w:p w14:paraId="5609C57B" w14:textId="77777777" w:rsidR="00491C97" w:rsidRDefault="00894AD3" w:rsidP="00491C97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sz w:val="14"/>
            </w:rPr>
            <w:t>Universidade de Brasília</w:t>
          </w:r>
        </w:p>
        <w:p w14:paraId="4FE9F000" w14:textId="77777777" w:rsidR="00491C97" w:rsidRDefault="00894AD3">
          <w:pPr>
            <w:pStyle w:val="Rodap"/>
            <w:tabs>
              <w:tab w:val="center" w:pos="8789"/>
              <w:tab w:val="right" w:pos="9498"/>
            </w:tabs>
            <w:jc w:val="both"/>
            <w:rPr>
              <w:sz w:val="14"/>
            </w:rPr>
          </w:pPr>
          <w:r>
            <w:rPr>
              <w:sz w:val="14"/>
            </w:rPr>
            <w:t>Departamento de História</w:t>
          </w:r>
        </w:p>
      </w:tc>
      <w:tc>
        <w:tcPr>
          <w:tcW w:w="2410" w:type="dxa"/>
          <w:tcBorders>
            <w:top w:val="single" w:sz="4" w:space="0" w:color="000000"/>
          </w:tcBorders>
        </w:tcPr>
        <w:p w14:paraId="5CA9148D" w14:textId="77777777" w:rsidR="00491C97" w:rsidRDefault="00894AD3">
          <w:pPr>
            <w:pStyle w:val="Rodap"/>
            <w:tabs>
              <w:tab w:val="center" w:pos="8789"/>
              <w:tab w:val="right" w:pos="9498"/>
            </w:tabs>
            <w:snapToGrid w:val="0"/>
            <w:jc w:val="both"/>
            <w:rPr>
              <w:sz w:val="14"/>
            </w:rPr>
          </w:pPr>
          <w:r>
            <w:rPr>
              <w:i/>
              <w:iCs/>
              <w:sz w:val="14"/>
            </w:rPr>
            <w:t>Campus</w:t>
          </w:r>
          <w:r>
            <w:rPr>
              <w:sz w:val="14"/>
            </w:rPr>
            <w:t xml:space="preserve"> Universitário Darcy Ribeiro</w:t>
          </w:r>
        </w:p>
        <w:p w14:paraId="5D865C48" w14:textId="77777777" w:rsidR="00491C97" w:rsidRDefault="00894AD3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70910-900   Brasília, DF</w:t>
          </w:r>
        </w:p>
      </w:tc>
      <w:tc>
        <w:tcPr>
          <w:tcW w:w="1701" w:type="dxa"/>
          <w:tcBorders>
            <w:top w:val="single" w:sz="4" w:space="0" w:color="000000"/>
          </w:tcBorders>
        </w:tcPr>
        <w:p w14:paraId="068F280D" w14:textId="77777777" w:rsidR="00491C97" w:rsidRDefault="00894AD3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sz w:val="14"/>
            </w:rPr>
            <w:t>Tel. (61) 3107.7509</w:t>
          </w:r>
        </w:p>
        <w:p w14:paraId="3D0031CC" w14:textId="77777777" w:rsidR="00491C97" w:rsidRDefault="00894AD3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  <w:r>
            <w:rPr>
              <w:sz w:val="14"/>
            </w:rPr>
            <w:t>Fax: (61) 3107.7510</w:t>
          </w:r>
        </w:p>
        <w:p w14:paraId="4B8325FE" w14:textId="77777777" w:rsidR="00491C97" w:rsidRDefault="000674C2">
          <w:pPr>
            <w:pStyle w:val="Rodap"/>
            <w:tabs>
              <w:tab w:val="center" w:pos="8789"/>
              <w:tab w:val="right" w:pos="9498"/>
            </w:tabs>
            <w:rPr>
              <w:sz w:val="14"/>
            </w:rPr>
          </w:pPr>
        </w:p>
      </w:tc>
      <w:tc>
        <w:tcPr>
          <w:tcW w:w="3402" w:type="dxa"/>
          <w:tcBorders>
            <w:top w:val="single" w:sz="4" w:space="0" w:color="000000"/>
          </w:tcBorders>
        </w:tcPr>
        <w:p w14:paraId="015554AC" w14:textId="77777777" w:rsidR="00491C97" w:rsidRDefault="00894AD3">
          <w:pPr>
            <w:pStyle w:val="Rodap"/>
            <w:tabs>
              <w:tab w:val="center" w:pos="8789"/>
              <w:tab w:val="right" w:pos="9498"/>
            </w:tabs>
            <w:snapToGrid w:val="0"/>
            <w:rPr>
              <w:sz w:val="14"/>
            </w:rPr>
          </w:pPr>
          <w:r>
            <w:rPr>
              <w:i/>
              <w:iCs/>
              <w:sz w:val="14"/>
            </w:rPr>
            <w:t>E-mail</w:t>
          </w:r>
          <w:r>
            <w:rPr>
              <w:sz w:val="14"/>
            </w:rPr>
            <w:t>:  his@unb.br</w:t>
          </w:r>
        </w:p>
        <w:p w14:paraId="419E0454" w14:textId="77777777" w:rsidR="00491C97" w:rsidRPr="00AC6C17" w:rsidRDefault="00894AD3">
          <w:pPr>
            <w:pStyle w:val="Rodap"/>
            <w:tabs>
              <w:tab w:val="center" w:pos="8789"/>
              <w:tab w:val="right" w:pos="9498"/>
            </w:tabs>
            <w:ind w:right="-108"/>
            <w:rPr>
              <w:sz w:val="14"/>
            </w:rPr>
          </w:pPr>
          <w:r w:rsidRPr="00AC6C17">
            <w:rPr>
              <w:i/>
              <w:iCs/>
              <w:sz w:val="14"/>
            </w:rPr>
            <w:t>Home Page h</w:t>
          </w:r>
          <w:r w:rsidRPr="00AC6C17">
            <w:rPr>
              <w:sz w:val="14"/>
            </w:rPr>
            <w:t>ttp://www.unb.br/ih/novo_portal/portal_his</w:t>
          </w:r>
        </w:p>
      </w:tc>
    </w:tr>
  </w:tbl>
  <w:p w14:paraId="654AC531" w14:textId="77777777" w:rsidR="00491C97" w:rsidRPr="00AC6C17" w:rsidRDefault="000674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36E4" w14:textId="77777777" w:rsidR="000674C2" w:rsidRDefault="000674C2">
      <w:r>
        <w:separator/>
      </w:r>
    </w:p>
  </w:footnote>
  <w:footnote w:type="continuationSeparator" w:id="0">
    <w:p w14:paraId="6D348F0A" w14:textId="77777777" w:rsidR="000674C2" w:rsidRDefault="0006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B6B4" w14:textId="77777777" w:rsidR="00491C97" w:rsidRDefault="00894AD3">
    <w:pPr>
      <w:pStyle w:val="Cabealho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28BB6A2C" wp14:editId="38E4DFD2">
          <wp:simplePos x="0" y="0"/>
          <wp:positionH relativeFrom="column">
            <wp:posOffset>3812540</wp:posOffset>
          </wp:positionH>
          <wp:positionV relativeFrom="paragraph">
            <wp:posOffset>-68580</wp:posOffset>
          </wp:positionV>
          <wp:extent cx="2302510" cy="186055"/>
          <wp:effectExtent l="0" t="0" r="254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186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1B6C9" w14:textId="77777777" w:rsidR="00491C97" w:rsidRPr="00F2636F" w:rsidRDefault="00894AD3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Instituto de Ciências Humanas</w:t>
    </w:r>
  </w:p>
  <w:p w14:paraId="2D5E1AFC" w14:textId="77777777" w:rsidR="00491C97" w:rsidRPr="00F2636F" w:rsidRDefault="00894AD3">
    <w:pPr>
      <w:pStyle w:val="Cabealho"/>
      <w:jc w:val="right"/>
      <w:rPr>
        <w:rFonts w:ascii="Cambria" w:hAnsi="Cambria"/>
        <w:b/>
        <w:sz w:val="18"/>
        <w:szCs w:val="18"/>
      </w:rPr>
    </w:pPr>
    <w:r w:rsidRPr="00F2636F">
      <w:rPr>
        <w:rFonts w:ascii="Cambria" w:hAnsi="Cambria"/>
        <w:b/>
        <w:sz w:val="18"/>
        <w:szCs w:val="18"/>
      </w:rPr>
      <w:t>Departamento de História</w:t>
    </w:r>
  </w:p>
  <w:p w14:paraId="0E3DF77D" w14:textId="77777777" w:rsidR="00491C97" w:rsidRDefault="00894AD3" w:rsidP="00491C97">
    <w:pPr>
      <w:pStyle w:val="Cabealho"/>
      <w:jc w:val="right"/>
      <w:rPr>
        <w:b/>
        <w:sz w:val="16"/>
        <w:szCs w:val="16"/>
      </w:rPr>
    </w:pPr>
    <w:r>
      <w:rPr>
        <w:b/>
        <w:sz w:val="16"/>
        <w:szCs w:val="16"/>
      </w:rPr>
      <w:t>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FB"/>
    <w:multiLevelType w:val="hybridMultilevel"/>
    <w:tmpl w:val="F3C45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74D"/>
    <w:multiLevelType w:val="hybridMultilevel"/>
    <w:tmpl w:val="DF3C99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56C58"/>
    <w:multiLevelType w:val="hybridMultilevel"/>
    <w:tmpl w:val="D28A8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3B2C"/>
    <w:multiLevelType w:val="hybridMultilevel"/>
    <w:tmpl w:val="BBC4C19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D40E7"/>
    <w:multiLevelType w:val="hybridMultilevel"/>
    <w:tmpl w:val="4F8AFA70"/>
    <w:lvl w:ilvl="0" w:tplc="1EFE42A0">
      <w:start w:val="1"/>
      <w:numFmt w:val="lowerLetter"/>
      <w:lvlText w:val="%1)"/>
      <w:lvlJc w:val="left"/>
      <w:pPr>
        <w:ind w:left="1069" w:hanging="360"/>
      </w:pPr>
      <w:rPr>
        <w:rFonts w:ascii="Century Gothic" w:eastAsia="Times New Roman" w:hAnsi="Century Gothic" w:cs="Times New Roman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9365177">
    <w:abstractNumId w:val="1"/>
  </w:num>
  <w:num w:numId="2" w16cid:durableId="570392062">
    <w:abstractNumId w:val="0"/>
  </w:num>
  <w:num w:numId="3" w16cid:durableId="324479895">
    <w:abstractNumId w:val="2"/>
  </w:num>
  <w:num w:numId="4" w16cid:durableId="392431288">
    <w:abstractNumId w:val="4"/>
  </w:num>
  <w:num w:numId="5" w16cid:durableId="1148979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8E"/>
    <w:rsid w:val="000674C2"/>
    <w:rsid w:val="000D4EE6"/>
    <w:rsid w:val="0013450D"/>
    <w:rsid w:val="00182C66"/>
    <w:rsid w:val="001A0461"/>
    <w:rsid w:val="00251AFF"/>
    <w:rsid w:val="002577EE"/>
    <w:rsid w:val="00342BF0"/>
    <w:rsid w:val="003457CD"/>
    <w:rsid w:val="0035145A"/>
    <w:rsid w:val="0043737E"/>
    <w:rsid w:val="004E768E"/>
    <w:rsid w:val="005C42A1"/>
    <w:rsid w:val="00616758"/>
    <w:rsid w:val="00670040"/>
    <w:rsid w:val="006B0887"/>
    <w:rsid w:val="006C15CB"/>
    <w:rsid w:val="006D1BAD"/>
    <w:rsid w:val="006F188E"/>
    <w:rsid w:val="007607A0"/>
    <w:rsid w:val="007B3DFF"/>
    <w:rsid w:val="007E14FF"/>
    <w:rsid w:val="007E51A0"/>
    <w:rsid w:val="007F30E2"/>
    <w:rsid w:val="00803555"/>
    <w:rsid w:val="0086763C"/>
    <w:rsid w:val="00883A86"/>
    <w:rsid w:val="00894AD3"/>
    <w:rsid w:val="008E7C4D"/>
    <w:rsid w:val="00940441"/>
    <w:rsid w:val="00944DB8"/>
    <w:rsid w:val="00A175DB"/>
    <w:rsid w:val="00B820C4"/>
    <w:rsid w:val="00C133DF"/>
    <w:rsid w:val="00C72420"/>
    <w:rsid w:val="00C842D7"/>
    <w:rsid w:val="00C94A93"/>
    <w:rsid w:val="00CB2068"/>
    <w:rsid w:val="00CC062B"/>
    <w:rsid w:val="00CD05C0"/>
    <w:rsid w:val="00D534E0"/>
    <w:rsid w:val="00D921C5"/>
    <w:rsid w:val="00E31691"/>
    <w:rsid w:val="00EF4998"/>
    <w:rsid w:val="00F24F7E"/>
    <w:rsid w:val="00F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299A"/>
  <w15:chartTrackingRefBased/>
  <w15:docId w15:val="{C2CFFB29-45C9-474A-AA5F-C700AF66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E"/>
    <w:pPr>
      <w:suppressAutoHyphens/>
      <w:spacing w:line="240" w:lineRule="auto"/>
      <w:jc w:val="left"/>
    </w:pPr>
    <w:rPr>
      <w:rFonts w:eastAsia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F188E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6F188E"/>
    <w:rPr>
      <w:rFonts w:eastAsia="Times New Roman"/>
      <w:szCs w:val="20"/>
      <w:lang w:eastAsia="ar-SA"/>
    </w:rPr>
  </w:style>
  <w:style w:type="paragraph" w:styleId="Rodap">
    <w:name w:val="footer"/>
    <w:basedOn w:val="Normal"/>
    <w:link w:val="RodapChar"/>
    <w:rsid w:val="006F188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F188E"/>
    <w:rPr>
      <w:rFonts w:eastAsia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F188E"/>
    <w:pPr>
      <w:ind w:left="720"/>
      <w:contextualSpacing/>
    </w:pPr>
  </w:style>
  <w:style w:type="paragraph" w:styleId="NormalWeb">
    <w:name w:val="Normal (Web)"/>
    <w:basedOn w:val="Normal"/>
    <w:rsid w:val="006F188E"/>
    <w:pPr>
      <w:suppressAutoHyphens w:val="0"/>
      <w:spacing w:before="100" w:beforeAutospacing="1" w:after="100" w:afterAutospacing="1"/>
    </w:pPr>
    <w:rPr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6F188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D0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ve.org/stream/Coleccion%20HistoriaDeAmericaLatinaBethellTomosDel1Al8YDiccionarioDe/Bethellled._historiaDeAmricaLatinaT.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digal@unb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5</Pages>
  <Words>2025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Vidigal</dc:creator>
  <cp:keywords/>
  <dc:description/>
  <cp:lastModifiedBy>Carlos Eduardo Vidigal</cp:lastModifiedBy>
  <cp:revision>4</cp:revision>
  <dcterms:created xsi:type="dcterms:W3CDTF">2021-11-12T10:52:00Z</dcterms:created>
  <dcterms:modified xsi:type="dcterms:W3CDTF">2022-05-15T15:32:00Z</dcterms:modified>
</cp:coreProperties>
</file>